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82" w:rsidRPr="00244082" w:rsidRDefault="00244082" w:rsidP="00244082">
      <w:pPr>
        <w:pStyle w:val="Title"/>
        <w:ind w:left="567"/>
        <w:outlineLvl w:val="0"/>
      </w:pPr>
      <w:r w:rsidRPr="00244082">
        <w:t xml:space="preserve">  УПРАВА ЗА УРБАНИЗАМ, ФИНАНСИЈЕ,</w:t>
      </w:r>
    </w:p>
    <w:p w:rsidR="00244082" w:rsidRPr="00244082" w:rsidRDefault="00244082" w:rsidP="00244082">
      <w:pPr>
        <w:pStyle w:val="Title"/>
        <w:ind w:left="567"/>
        <w:outlineLvl w:val="0"/>
      </w:pPr>
      <w:r w:rsidRPr="00244082">
        <w:t>СКУПШТИНСКЕ И ОПШТЕ ПОСЛОВЕ  ОПШТИНЕ  ПАРАЋИН</w:t>
      </w:r>
    </w:p>
    <w:p w:rsidR="00244082" w:rsidRPr="00244082" w:rsidRDefault="00244082" w:rsidP="00244082">
      <w:pPr>
        <w:pStyle w:val="Title"/>
        <w:outlineLvl w:val="0"/>
      </w:pPr>
    </w:p>
    <w:p w:rsidR="00244082" w:rsidRPr="00244082" w:rsidRDefault="00244082" w:rsidP="00244082">
      <w:pPr>
        <w:outlineLvl w:val="0"/>
        <w:rPr>
          <w:rFonts w:ascii="Times New Roman" w:hAnsi="Times New Roman" w:cs="Times New Roman"/>
          <w:b/>
          <w:sz w:val="28"/>
          <w:lang w:val="ru-RU"/>
        </w:rPr>
      </w:pPr>
      <w:r w:rsidRPr="00244082">
        <w:rPr>
          <w:rFonts w:ascii="Times New Roman" w:hAnsi="Times New Roman" w:cs="Times New Roman"/>
          <w:b/>
          <w:sz w:val="28"/>
          <w:lang w:val="ru-RU"/>
        </w:rPr>
        <w:t>-  Одељење за финансије и буџет  -</w:t>
      </w:r>
    </w:p>
    <w:p w:rsidR="00244082" w:rsidRPr="00244082" w:rsidRDefault="00244082" w:rsidP="00244082">
      <w:pPr>
        <w:rPr>
          <w:rFonts w:ascii="Times New Roman" w:hAnsi="Times New Roman" w:cs="Times New Roman"/>
          <w:b/>
          <w:lang w:val="ru-RU"/>
        </w:rPr>
      </w:pPr>
    </w:p>
    <w:p w:rsidR="00244082" w:rsidRPr="00244082" w:rsidRDefault="00244082" w:rsidP="00244082">
      <w:pPr>
        <w:rPr>
          <w:rFonts w:ascii="Times New Roman" w:hAnsi="Times New Roman" w:cs="Times New Roman"/>
          <w:b/>
          <w:lang w:val="ru-RU"/>
        </w:rPr>
      </w:pPr>
    </w:p>
    <w:p w:rsidR="00244082" w:rsidRPr="00244082" w:rsidRDefault="00244082" w:rsidP="00244082">
      <w:pPr>
        <w:rPr>
          <w:rFonts w:ascii="Times New Roman" w:hAnsi="Times New Roman" w:cs="Times New Roman"/>
          <w:lang w:val="ru-RU"/>
        </w:rPr>
      </w:pPr>
    </w:p>
    <w:p w:rsidR="00244082" w:rsidRPr="00244082" w:rsidRDefault="00244082" w:rsidP="00244082">
      <w:pPr>
        <w:rPr>
          <w:rFonts w:ascii="Times New Roman" w:hAnsi="Times New Roman" w:cs="Times New Roman"/>
          <w:lang w:val="ru-RU"/>
        </w:rPr>
      </w:pPr>
    </w:p>
    <w:p w:rsidR="00244082" w:rsidRPr="00244082" w:rsidRDefault="00244082" w:rsidP="00244082">
      <w:pPr>
        <w:rPr>
          <w:rFonts w:ascii="Times New Roman" w:hAnsi="Times New Roman" w:cs="Times New Roman"/>
          <w:lang w:val="ru-RU"/>
        </w:rPr>
      </w:pPr>
    </w:p>
    <w:p w:rsidR="00244082" w:rsidRPr="00244082" w:rsidRDefault="00244082" w:rsidP="00244082">
      <w:pPr>
        <w:rPr>
          <w:rFonts w:ascii="Times New Roman" w:hAnsi="Times New Roman" w:cs="Times New Roman"/>
          <w:lang w:val="ru-RU"/>
        </w:rPr>
      </w:pPr>
    </w:p>
    <w:p w:rsidR="00244082" w:rsidRPr="00244082" w:rsidRDefault="00244082" w:rsidP="00244082">
      <w:pPr>
        <w:rPr>
          <w:rFonts w:ascii="Times New Roman" w:hAnsi="Times New Roman" w:cs="Times New Roman"/>
          <w:lang w:val="ru-RU"/>
        </w:rPr>
      </w:pPr>
    </w:p>
    <w:p w:rsidR="00244082" w:rsidRPr="00244082" w:rsidRDefault="00244082" w:rsidP="00244082">
      <w:pPr>
        <w:rPr>
          <w:rFonts w:ascii="Times New Roman" w:hAnsi="Times New Roman" w:cs="Times New Roman"/>
          <w:lang w:val="ru-RU"/>
        </w:rPr>
      </w:pPr>
    </w:p>
    <w:p w:rsidR="00244082" w:rsidRPr="00244082" w:rsidRDefault="00244082" w:rsidP="00244082">
      <w:pPr>
        <w:outlineLvl w:val="0"/>
        <w:rPr>
          <w:rFonts w:ascii="Times New Roman" w:hAnsi="Times New Roman" w:cs="Times New Roman"/>
          <w:b/>
          <w:sz w:val="36"/>
          <w:lang w:val="ru-RU"/>
        </w:rPr>
      </w:pPr>
      <w:r w:rsidRPr="00244082">
        <w:rPr>
          <w:rFonts w:ascii="Times New Roman" w:hAnsi="Times New Roman" w:cs="Times New Roman"/>
          <w:b/>
          <w:sz w:val="36"/>
          <w:lang w:val="ru-RU"/>
        </w:rPr>
        <w:t>О  Д  Л  У  К  А</w:t>
      </w:r>
    </w:p>
    <w:p w:rsidR="00244082" w:rsidRPr="00244082" w:rsidRDefault="00244082" w:rsidP="00244082">
      <w:pPr>
        <w:outlineLvl w:val="0"/>
        <w:rPr>
          <w:rFonts w:ascii="Times New Roman" w:hAnsi="Times New Roman" w:cs="Times New Roman"/>
          <w:b/>
          <w:sz w:val="32"/>
          <w:lang w:val="ru-RU"/>
        </w:rPr>
      </w:pPr>
    </w:p>
    <w:p w:rsidR="00244082" w:rsidRPr="00244082" w:rsidRDefault="00244082" w:rsidP="00244082">
      <w:pPr>
        <w:rPr>
          <w:rFonts w:ascii="Times New Roman" w:eastAsia="Calibri" w:hAnsi="Times New Roman" w:cs="Times New Roman"/>
          <w:b/>
          <w:sz w:val="32"/>
          <w:lang w:val="sr-Cyrl-CS"/>
        </w:rPr>
      </w:pPr>
      <w:r w:rsidRPr="00244082">
        <w:rPr>
          <w:rFonts w:ascii="Times New Roman" w:eastAsia="Calibri" w:hAnsi="Times New Roman" w:cs="Times New Roman"/>
          <w:b/>
          <w:sz w:val="32"/>
          <w:lang w:val="sr-Cyrl-CS"/>
        </w:rPr>
        <w:t>О  ИЗМЕНАМА И ДОПУНАМА ОДЛУКЕ О</w:t>
      </w:r>
    </w:p>
    <w:p w:rsidR="00244082" w:rsidRPr="00244082" w:rsidRDefault="00244082" w:rsidP="00244082">
      <w:pPr>
        <w:rPr>
          <w:rFonts w:ascii="Times New Roman" w:eastAsia="Calibri" w:hAnsi="Times New Roman" w:cs="Times New Roman"/>
          <w:b/>
          <w:sz w:val="32"/>
          <w:lang w:val="sr-Cyrl-CS"/>
        </w:rPr>
      </w:pPr>
      <w:r w:rsidRPr="00244082">
        <w:rPr>
          <w:rFonts w:ascii="Times New Roman" w:eastAsia="Calibri" w:hAnsi="Times New Roman" w:cs="Times New Roman"/>
          <w:b/>
          <w:sz w:val="32"/>
          <w:lang w:val="sr-Cyrl-CS"/>
        </w:rPr>
        <w:t xml:space="preserve">  БУЏЕТУ ОПШТИНЕ  ПАРАЋИН  ЗА  20</w:t>
      </w:r>
      <w:r>
        <w:rPr>
          <w:rFonts w:ascii="Times New Roman" w:hAnsi="Times New Roman" w:cs="Times New Roman"/>
          <w:b/>
          <w:sz w:val="32"/>
          <w:lang w:val="sr-Cyrl-CS"/>
        </w:rPr>
        <w:t>2</w:t>
      </w:r>
      <w:r w:rsidR="00545D29">
        <w:rPr>
          <w:rFonts w:ascii="Times New Roman" w:hAnsi="Times New Roman" w:cs="Times New Roman"/>
          <w:b/>
          <w:sz w:val="32"/>
        </w:rPr>
        <w:t>2</w:t>
      </w:r>
      <w:r w:rsidRPr="00244082">
        <w:rPr>
          <w:rFonts w:ascii="Times New Roman" w:eastAsia="Calibri" w:hAnsi="Times New Roman" w:cs="Times New Roman"/>
          <w:b/>
          <w:sz w:val="32"/>
          <w:lang w:val="sr-Cyrl-CS"/>
        </w:rPr>
        <w:t xml:space="preserve">. ГОДИНУ </w:t>
      </w:r>
    </w:p>
    <w:p w:rsidR="00244082" w:rsidRDefault="00244082" w:rsidP="00244082">
      <w:pPr>
        <w:rPr>
          <w:rFonts w:ascii="Calibri" w:eastAsia="Calibri" w:hAnsi="Calibri" w:cs="Times New Roman"/>
          <w:b/>
          <w:sz w:val="32"/>
          <w:lang w:val="sr-Cyrl-CS"/>
        </w:rPr>
      </w:pPr>
      <w:r w:rsidRPr="00244082">
        <w:rPr>
          <w:rFonts w:ascii="Times New Roman" w:eastAsia="Calibri" w:hAnsi="Times New Roman" w:cs="Times New Roman"/>
          <w:b/>
          <w:sz w:val="32"/>
          <w:lang w:val="sr-Cyrl-CS"/>
        </w:rPr>
        <w:t xml:space="preserve">– </w:t>
      </w:r>
      <w:r>
        <w:rPr>
          <w:rFonts w:ascii="Times New Roman" w:hAnsi="Times New Roman" w:cs="Times New Roman"/>
          <w:b/>
          <w:sz w:val="32"/>
          <w:lang w:val="sr-Cyrl-CS"/>
        </w:rPr>
        <w:t xml:space="preserve">ПРВИ </w:t>
      </w:r>
      <w:r w:rsidRPr="00244082">
        <w:rPr>
          <w:rFonts w:ascii="Times New Roman" w:eastAsia="Calibri" w:hAnsi="Times New Roman" w:cs="Times New Roman"/>
          <w:b/>
          <w:sz w:val="32"/>
          <w:lang w:val="sr-Cyrl-CS"/>
        </w:rPr>
        <w:t xml:space="preserve"> РЕБАЛАНС</w:t>
      </w:r>
    </w:p>
    <w:p w:rsidR="00244082" w:rsidRPr="00244082" w:rsidRDefault="00244082" w:rsidP="00244082">
      <w:pPr>
        <w:rPr>
          <w:rFonts w:ascii="Times New Roman" w:hAnsi="Times New Roman" w:cs="Times New Roman"/>
          <w:b/>
          <w:sz w:val="32"/>
          <w:lang w:val="ru-RU"/>
        </w:rPr>
      </w:pPr>
    </w:p>
    <w:p w:rsidR="00244082" w:rsidRPr="00244082" w:rsidRDefault="00244082" w:rsidP="00244082">
      <w:pPr>
        <w:rPr>
          <w:rFonts w:ascii="Times New Roman" w:hAnsi="Times New Roman" w:cs="Times New Roman"/>
          <w:b/>
          <w:sz w:val="32"/>
          <w:lang w:val="ru-RU"/>
        </w:rPr>
      </w:pPr>
    </w:p>
    <w:p w:rsidR="00244082" w:rsidRPr="00244082" w:rsidRDefault="00244082" w:rsidP="00244082">
      <w:pPr>
        <w:rPr>
          <w:rFonts w:ascii="Times New Roman" w:hAnsi="Times New Roman" w:cs="Times New Roman"/>
          <w:b/>
          <w:sz w:val="32"/>
          <w:lang w:val="ru-RU"/>
        </w:rPr>
      </w:pPr>
    </w:p>
    <w:p w:rsidR="00244082" w:rsidRDefault="00244082" w:rsidP="00244082">
      <w:pPr>
        <w:rPr>
          <w:rFonts w:ascii="Times New Roman" w:hAnsi="Times New Roman" w:cs="Times New Roman"/>
          <w:lang w:val="ru-RU"/>
        </w:rPr>
      </w:pPr>
    </w:p>
    <w:p w:rsidR="00721321" w:rsidRPr="00244082" w:rsidRDefault="00721321" w:rsidP="00244082">
      <w:pPr>
        <w:rPr>
          <w:rFonts w:ascii="Times New Roman" w:hAnsi="Times New Roman" w:cs="Times New Roman"/>
          <w:lang w:val="ru-RU"/>
        </w:rPr>
      </w:pPr>
    </w:p>
    <w:p w:rsidR="00244082" w:rsidRPr="005E787F" w:rsidRDefault="005E787F" w:rsidP="0024408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E787F">
        <w:rPr>
          <w:rFonts w:ascii="Times New Roman" w:hAnsi="Times New Roman" w:cs="Times New Roman"/>
          <w:sz w:val="28"/>
          <w:szCs w:val="28"/>
          <w:lang w:val="ru-RU"/>
        </w:rPr>
        <w:t>Нацрт</w:t>
      </w:r>
    </w:p>
    <w:p w:rsidR="00244082" w:rsidRPr="00244082" w:rsidRDefault="00244082" w:rsidP="00244082">
      <w:pPr>
        <w:rPr>
          <w:rFonts w:ascii="Times New Roman" w:hAnsi="Times New Roman" w:cs="Times New Roman"/>
          <w:lang w:val="ru-RU"/>
        </w:rPr>
      </w:pPr>
    </w:p>
    <w:p w:rsidR="00244082" w:rsidRPr="00244082" w:rsidRDefault="00244082" w:rsidP="00244082">
      <w:pPr>
        <w:rPr>
          <w:rFonts w:ascii="Times New Roman" w:hAnsi="Times New Roman" w:cs="Times New Roman"/>
          <w:lang w:val="ru-RU"/>
        </w:rPr>
      </w:pPr>
    </w:p>
    <w:p w:rsidR="00244082" w:rsidRPr="00244082" w:rsidRDefault="00244082" w:rsidP="00244082">
      <w:pPr>
        <w:rPr>
          <w:rFonts w:ascii="Times New Roman" w:hAnsi="Times New Roman" w:cs="Times New Roman"/>
          <w:lang w:val="ru-RU"/>
        </w:rPr>
      </w:pPr>
    </w:p>
    <w:p w:rsidR="00244082" w:rsidRPr="00244082" w:rsidRDefault="00244082" w:rsidP="00244082">
      <w:pPr>
        <w:rPr>
          <w:rFonts w:ascii="Times New Roman" w:hAnsi="Times New Roman" w:cs="Times New Roman"/>
          <w:lang w:val="ru-RU"/>
        </w:rPr>
      </w:pPr>
    </w:p>
    <w:p w:rsidR="00244082" w:rsidRPr="00244082" w:rsidRDefault="00244082" w:rsidP="00244082">
      <w:pPr>
        <w:rPr>
          <w:rFonts w:ascii="Times New Roman" w:hAnsi="Times New Roman" w:cs="Times New Roman"/>
          <w:lang w:val="ru-RU"/>
        </w:rPr>
      </w:pPr>
    </w:p>
    <w:p w:rsidR="00244082" w:rsidRPr="00244082" w:rsidRDefault="00244082" w:rsidP="00244082">
      <w:pPr>
        <w:outlineLvl w:val="0"/>
        <w:rPr>
          <w:rFonts w:ascii="Times New Roman" w:hAnsi="Times New Roman" w:cs="Times New Roman"/>
          <w:b/>
          <w:sz w:val="32"/>
          <w:lang w:val="ru-RU"/>
        </w:rPr>
      </w:pPr>
      <w:r w:rsidRPr="00244082">
        <w:rPr>
          <w:rFonts w:ascii="Times New Roman" w:hAnsi="Times New Roman" w:cs="Times New Roman"/>
          <w:b/>
          <w:sz w:val="32"/>
          <w:lang w:val="ru-RU"/>
        </w:rPr>
        <w:t>П А Р А Ћ  И Н</w:t>
      </w:r>
    </w:p>
    <w:p w:rsidR="00244082" w:rsidRPr="00244082" w:rsidRDefault="00545D29" w:rsidP="0024408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sr-Cyrl-CS"/>
        </w:rPr>
        <w:t>Март</w:t>
      </w:r>
      <w:r w:rsidR="00244082" w:rsidRPr="00244082">
        <w:rPr>
          <w:rFonts w:ascii="Times New Roman" w:hAnsi="Times New Roman" w:cs="Times New Roman"/>
          <w:b/>
          <w:sz w:val="28"/>
          <w:lang w:val="ru-RU"/>
        </w:rPr>
        <w:t>, 20</w:t>
      </w:r>
      <w:r w:rsidR="00244082">
        <w:rPr>
          <w:rFonts w:ascii="Times New Roman" w:hAnsi="Times New Roman" w:cs="Times New Roman"/>
          <w:b/>
          <w:sz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lang w:val="ru-RU"/>
        </w:rPr>
        <w:t>2</w:t>
      </w:r>
      <w:r w:rsidR="00244082" w:rsidRPr="00244082">
        <w:rPr>
          <w:rFonts w:ascii="Times New Roman" w:hAnsi="Times New Roman" w:cs="Times New Roman"/>
          <w:b/>
          <w:sz w:val="28"/>
          <w:lang w:val="ru-RU"/>
        </w:rPr>
        <w:t>. год.</w:t>
      </w:r>
    </w:p>
    <w:p w:rsidR="007C529F" w:rsidRDefault="007C529F" w:rsidP="006F7F60">
      <w:pPr>
        <w:pStyle w:val="BodyText"/>
        <w:ind w:left="450" w:right="-308" w:firstLine="720"/>
        <w:sectPr w:rsidR="007C529F" w:rsidSect="00B6536C">
          <w:footerReference w:type="default" r:id="rId8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3151F5" w:rsidRPr="000C467C" w:rsidRDefault="003151F5" w:rsidP="003151F5">
      <w:pPr>
        <w:pStyle w:val="BodyText"/>
        <w:ind w:left="450" w:right="-308" w:firstLine="720"/>
      </w:pPr>
      <w:r w:rsidRPr="000C467C">
        <w:lastRenderedPageBreak/>
        <w:t xml:space="preserve">На основу чл. </w:t>
      </w:r>
      <w:r w:rsidRPr="000C467C">
        <w:rPr>
          <w:lang w:val="ru-RU"/>
        </w:rPr>
        <w:t>63</w:t>
      </w:r>
      <w:r w:rsidRPr="000C467C">
        <w:t xml:space="preserve">. Закона о буџетском систему </w:t>
      </w:r>
      <w:r w:rsidRPr="00844E05">
        <w:rPr>
          <w:sz w:val="22"/>
          <w:szCs w:val="22"/>
        </w:rPr>
        <w:t>("Службени гласник РС", бр. 54/2009, 73/2010, 101/2010, 101/2011, 93/2012, 62/2013, 63/2013 – испр., 108/2013, 142/2014, 68/2015 – др. закон, 103/2015, 99/2016, 113/2017, 95/2018, 31/2019, 72/2019</w:t>
      </w:r>
      <w:r w:rsidR="00545D29">
        <w:rPr>
          <w:sz w:val="22"/>
          <w:szCs w:val="22"/>
        </w:rPr>
        <w:t>,</w:t>
      </w:r>
      <w:r w:rsidRPr="00844E05">
        <w:rPr>
          <w:sz w:val="22"/>
          <w:szCs w:val="22"/>
        </w:rPr>
        <w:t xml:space="preserve"> 149/2020</w:t>
      </w:r>
      <w:r w:rsidR="00545D29">
        <w:rPr>
          <w:sz w:val="22"/>
          <w:szCs w:val="22"/>
        </w:rPr>
        <w:t xml:space="preserve"> и 118/2021</w:t>
      </w:r>
      <w:r w:rsidRPr="00844E05">
        <w:rPr>
          <w:sz w:val="22"/>
          <w:szCs w:val="22"/>
        </w:rPr>
        <w:t>)</w:t>
      </w:r>
      <w:r w:rsidRPr="000C467C">
        <w:rPr>
          <w:lang w:val="ru-RU"/>
        </w:rPr>
        <w:t xml:space="preserve">, </w:t>
      </w:r>
      <w:r w:rsidRPr="000C467C">
        <w:t>члана 3</w:t>
      </w:r>
      <w:r w:rsidRPr="000C467C">
        <w:rPr>
          <w:lang w:val="ru-RU"/>
        </w:rPr>
        <w:t>2</w:t>
      </w:r>
      <w:r w:rsidRPr="000C467C">
        <w:t xml:space="preserve">. тачка 2. Закона о локалној самоуправи </w:t>
      </w:r>
      <w:r w:rsidRPr="00DA60CF">
        <w:t>(''Службени гласник РС'', број: 129/2007,  83/2014 – др. закон, 101/2016 – др. закон и 47/2018)</w:t>
      </w:r>
      <w:r w:rsidRPr="000C467C">
        <w:t xml:space="preserve"> и чл.</w:t>
      </w:r>
      <w:r w:rsidRPr="000C467C">
        <w:rPr>
          <w:lang w:val="ru-RU"/>
        </w:rPr>
        <w:t xml:space="preserve"> 1</w:t>
      </w:r>
      <w:r>
        <w:rPr>
          <w:lang w:val="ru-RU"/>
        </w:rPr>
        <w:t>5</w:t>
      </w:r>
      <w:r w:rsidRPr="000C467C">
        <w:t xml:space="preserve">. став 1. тачка </w:t>
      </w:r>
      <w:r>
        <w:t>1</w:t>
      </w:r>
      <w:r w:rsidRPr="000C467C">
        <w:t xml:space="preserve">.  и </w:t>
      </w:r>
      <w:r>
        <w:t>чл. 40</w:t>
      </w:r>
      <w:r w:rsidRPr="000C467C">
        <w:t xml:space="preserve">. став 1. тачка 2.  </w:t>
      </w:r>
      <w:r w:rsidRPr="000C467C">
        <w:rPr>
          <w:color w:val="000000"/>
        </w:rPr>
        <w:t xml:space="preserve">Статута општине Параћин </w:t>
      </w:r>
      <w:r w:rsidRPr="007C4374">
        <w:rPr>
          <w:lang w:val="ru-RU"/>
        </w:rPr>
        <w:t>(</w:t>
      </w:r>
      <w:r>
        <w:rPr>
          <w:lang w:val="ru-RU"/>
        </w:rPr>
        <w:t>''Службени лист општине Параћин''</w:t>
      </w:r>
      <w:r w:rsidRPr="007C4374">
        <w:rPr>
          <w:lang w:val="ru-RU"/>
        </w:rPr>
        <w:t>, бр.</w:t>
      </w:r>
      <w:r>
        <w:rPr>
          <w:lang w:val="ru-RU"/>
        </w:rPr>
        <w:t>2</w:t>
      </w:r>
      <w:r>
        <w:rPr>
          <w:lang w:val="en-US"/>
        </w:rPr>
        <w:t>2</w:t>
      </w:r>
      <w:r w:rsidRPr="00CF1E20">
        <w:rPr>
          <w:lang w:val="ru-RU"/>
        </w:rPr>
        <w:t>/</w:t>
      </w:r>
      <w:r>
        <w:rPr>
          <w:lang w:val="ru-RU"/>
        </w:rPr>
        <w:t>201</w:t>
      </w:r>
      <w:r>
        <w:rPr>
          <w:lang w:val="en-US"/>
        </w:rPr>
        <w:t>8</w:t>
      </w:r>
      <w:r>
        <w:t xml:space="preserve"> и 4/2019</w:t>
      </w:r>
      <w:r w:rsidRPr="007C4374">
        <w:rPr>
          <w:lang w:val="ru-RU"/>
        </w:rPr>
        <w:t>)</w:t>
      </w:r>
      <w:r w:rsidRPr="000C467C">
        <w:t>, а на предлог Општинског већа</w:t>
      </w:r>
      <w:r w:rsidRPr="000C467C">
        <w:tab/>
      </w:r>
    </w:p>
    <w:p w:rsidR="003151F5" w:rsidRDefault="003151F5" w:rsidP="003151F5">
      <w:pPr>
        <w:pStyle w:val="BodyText"/>
        <w:ind w:left="450" w:firstLine="720"/>
        <w:rPr>
          <w:sz w:val="16"/>
          <w:szCs w:val="16"/>
        </w:rPr>
      </w:pPr>
    </w:p>
    <w:p w:rsidR="003151F5" w:rsidRPr="00A468D2" w:rsidRDefault="003151F5" w:rsidP="003151F5">
      <w:pPr>
        <w:ind w:left="450" w:firstLine="720"/>
        <w:jc w:val="both"/>
        <w:rPr>
          <w:rFonts w:ascii="Times New Roman" w:eastAsia="Calibri" w:hAnsi="Times New Roman" w:cs="Times New Roman"/>
        </w:rPr>
      </w:pPr>
      <w:r w:rsidRPr="00A468D2">
        <w:rPr>
          <w:rFonts w:ascii="Times New Roman" w:eastAsia="Calibri" w:hAnsi="Times New Roman" w:cs="Times New Roman"/>
          <w:lang w:val="sr-Cyrl-CS"/>
        </w:rPr>
        <w:t>СКУПШТИНА ОПШТИНЕ ПАРАЋИН, на седници одржаној</w:t>
      </w:r>
      <w:r w:rsidR="00D51D9D">
        <w:rPr>
          <w:rFonts w:ascii="Times New Roman" w:eastAsia="Calibri" w:hAnsi="Times New Roman" w:cs="Times New Roman"/>
        </w:rPr>
        <w:t>24.03.</w:t>
      </w:r>
      <w:r w:rsidRPr="00A468D2">
        <w:rPr>
          <w:rFonts w:ascii="Times New Roman" w:eastAsia="Calibri" w:hAnsi="Times New Roman" w:cs="Times New Roman"/>
          <w:lang w:val="sr-Cyrl-CS"/>
        </w:rPr>
        <w:t>20</w:t>
      </w:r>
      <w:r>
        <w:rPr>
          <w:rFonts w:ascii="Times New Roman" w:eastAsia="Calibri" w:hAnsi="Times New Roman" w:cs="Times New Roman"/>
          <w:lang w:val="sr-Cyrl-CS"/>
        </w:rPr>
        <w:t>2</w:t>
      </w:r>
      <w:r w:rsidR="00545D29">
        <w:rPr>
          <w:rFonts w:ascii="Times New Roman" w:eastAsia="Calibri" w:hAnsi="Times New Roman" w:cs="Times New Roman"/>
          <w:lang w:val="sr-Cyrl-CS"/>
        </w:rPr>
        <w:t>2</w:t>
      </w:r>
      <w:r w:rsidRPr="00A468D2">
        <w:rPr>
          <w:rFonts w:ascii="Times New Roman" w:eastAsia="Calibri" w:hAnsi="Times New Roman" w:cs="Times New Roman"/>
          <w:lang w:val="sr-Cyrl-CS"/>
        </w:rPr>
        <w:t>. године, донела је</w:t>
      </w:r>
    </w:p>
    <w:p w:rsidR="003151F5" w:rsidRPr="00A468D2" w:rsidRDefault="003151F5" w:rsidP="003151F5">
      <w:pPr>
        <w:ind w:left="450" w:firstLine="720"/>
        <w:jc w:val="both"/>
        <w:rPr>
          <w:rFonts w:ascii="Times New Roman" w:eastAsia="Calibri" w:hAnsi="Times New Roman" w:cs="Times New Roman"/>
          <w:sz w:val="16"/>
          <w:szCs w:val="16"/>
          <w:lang w:val="sr-Latn-CS"/>
        </w:rPr>
      </w:pPr>
    </w:p>
    <w:p w:rsidR="003151F5" w:rsidRDefault="003151F5" w:rsidP="003151F5">
      <w:pPr>
        <w:rPr>
          <w:rFonts w:ascii="Calibri" w:eastAsia="Calibri" w:hAnsi="Calibri" w:cs="Times New Roman"/>
          <w:sz w:val="16"/>
          <w:szCs w:val="16"/>
          <w:lang w:val="sr-Cyrl-CS"/>
        </w:rPr>
      </w:pPr>
    </w:p>
    <w:p w:rsidR="003151F5" w:rsidRPr="00A468D2" w:rsidRDefault="003151F5" w:rsidP="003151F5">
      <w:pPr>
        <w:pStyle w:val="Heading1"/>
        <w:tabs>
          <w:tab w:val="left" w:pos="720"/>
        </w:tabs>
        <w:rPr>
          <w:rFonts w:ascii="Times New Roman" w:eastAsia="Times New Roman" w:hAnsi="Times New Roman" w:cs="Times New Roman"/>
          <w:color w:val="auto"/>
        </w:rPr>
      </w:pPr>
      <w:r w:rsidRPr="00A468D2">
        <w:rPr>
          <w:rFonts w:ascii="Times New Roman" w:eastAsia="Times New Roman" w:hAnsi="Times New Roman" w:cs="Times New Roman"/>
          <w:color w:val="auto"/>
        </w:rPr>
        <w:t>О Д Л У К У</w:t>
      </w:r>
    </w:p>
    <w:p w:rsidR="003151F5" w:rsidRPr="00A468D2" w:rsidRDefault="003151F5" w:rsidP="003151F5">
      <w:pPr>
        <w:rPr>
          <w:rFonts w:ascii="Times New Roman" w:eastAsia="Calibri" w:hAnsi="Times New Roman" w:cs="Times New Roman"/>
          <w:sz w:val="16"/>
          <w:szCs w:val="16"/>
          <w:lang w:val="sr-Cyrl-CS"/>
        </w:rPr>
      </w:pPr>
    </w:p>
    <w:p w:rsidR="003151F5" w:rsidRPr="00A468D2" w:rsidRDefault="003151F5" w:rsidP="003151F5">
      <w:pPr>
        <w:rPr>
          <w:rFonts w:ascii="Times New Roman" w:eastAsia="Calibri" w:hAnsi="Times New Roman" w:cs="Times New Roman"/>
          <w:b/>
          <w:lang w:val="sr-Cyrl-CS"/>
        </w:rPr>
      </w:pPr>
      <w:r w:rsidRPr="00A468D2">
        <w:rPr>
          <w:rFonts w:ascii="Times New Roman" w:eastAsia="Calibri" w:hAnsi="Times New Roman" w:cs="Times New Roman"/>
          <w:b/>
          <w:lang w:val="sr-Cyrl-CS"/>
        </w:rPr>
        <w:t>о изменама и допунама одлуке о буџету</w:t>
      </w:r>
    </w:p>
    <w:p w:rsidR="003151F5" w:rsidRPr="00A468D2" w:rsidRDefault="003151F5" w:rsidP="003151F5">
      <w:pPr>
        <w:rPr>
          <w:rFonts w:ascii="Times New Roman" w:eastAsia="Calibri" w:hAnsi="Times New Roman" w:cs="Times New Roman"/>
          <w:b/>
        </w:rPr>
      </w:pPr>
      <w:r w:rsidRPr="00A468D2">
        <w:rPr>
          <w:rFonts w:ascii="Times New Roman" w:eastAsia="Calibri" w:hAnsi="Times New Roman" w:cs="Times New Roman"/>
          <w:b/>
          <w:lang w:val="sr-Cyrl-CS"/>
        </w:rPr>
        <w:t>општине Параћин за 20</w:t>
      </w:r>
      <w:r>
        <w:rPr>
          <w:rFonts w:ascii="Times New Roman" w:eastAsia="Calibri" w:hAnsi="Times New Roman" w:cs="Times New Roman"/>
          <w:b/>
          <w:lang w:val="sr-Cyrl-CS"/>
        </w:rPr>
        <w:t>2</w:t>
      </w:r>
      <w:r w:rsidR="00545D29">
        <w:rPr>
          <w:rFonts w:ascii="Times New Roman" w:eastAsia="Calibri" w:hAnsi="Times New Roman" w:cs="Times New Roman"/>
          <w:b/>
          <w:lang w:val="sr-Cyrl-CS"/>
        </w:rPr>
        <w:t>2</w:t>
      </w:r>
      <w:r w:rsidRPr="00A468D2">
        <w:rPr>
          <w:rFonts w:ascii="Times New Roman" w:eastAsia="Calibri" w:hAnsi="Times New Roman" w:cs="Times New Roman"/>
          <w:b/>
          <w:lang w:val="sr-Cyrl-CS"/>
        </w:rPr>
        <w:t xml:space="preserve">. годину </w:t>
      </w:r>
      <w:r w:rsidRPr="00A468D2">
        <w:rPr>
          <w:rFonts w:ascii="Times New Roman" w:eastAsia="Calibri" w:hAnsi="Times New Roman" w:cs="Times New Roman"/>
          <w:b/>
          <w:lang w:val="sr-Latn-CS"/>
        </w:rPr>
        <w:t xml:space="preserve">- </w:t>
      </w:r>
      <w:r>
        <w:rPr>
          <w:rFonts w:ascii="Times New Roman" w:eastAsia="Calibri" w:hAnsi="Times New Roman" w:cs="Times New Roman"/>
          <w:b/>
        </w:rPr>
        <w:t>први</w:t>
      </w:r>
      <w:r w:rsidRPr="00A468D2">
        <w:rPr>
          <w:rFonts w:ascii="Times New Roman" w:eastAsia="Calibri" w:hAnsi="Times New Roman" w:cs="Times New Roman"/>
          <w:b/>
          <w:lang w:val="sr-Latn-CS"/>
        </w:rPr>
        <w:t xml:space="preserve"> ребаланс</w:t>
      </w:r>
    </w:p>
    <w:p w:rsidR="003151F5" w:rsidRPr="00A468D2" w:rsidRDefault="003151F5" w:rsidP="003151F5">
      <w:pPr>
        <w:rPr>
          <w:rFonts w:ascii="Times New Roman" w:eastAsia="Calibri" w:hAnsi="Times New Roman" w:cs="Times New Roman"/>
          <w:b/>
          <w:lang w:val="sr-Cyrl-CS"/>
        </w:rPr>
      </w:pPr>
    </w:p>
    <w:p w:rsidR="003151F5" w:rsidRPr="00A468D2" w:rsidRDefault="003151F5" w:rsidP="003151F5">
      <w:pPr>
        <w:rPr>
          <w:rFonts w:ascii="Times New Roman" w:eastAsia="Calibri" w:hAnsi="Times New Roman" w:cs="Times New Roman"/>
          <w:b/>
          <w:lang w:val="sr-Latn-CS"/>
        </w:rPr>
      </w:pPr>
    </w:p>
    <w:p w:rsidR="003151F5" w:rsidRDefault="003151F5" w:rsidP="003151F5">
      <w:pPr>
        <w:rPr>
          <w:rFonts w:ascii="Times New Roman" w:eastAsia="Calibri" w:hAnsi="Times New Roman" w:cs="Times New Roman"/>
          <w:b/>
          <w:sz w:val="16"/>
          <w:szCs w:val="16"/>
          <w:lang w:val="sr-Latn-CS"/>
        </w:rPr>
      </w:pPr>
    </w:p>
    <w:p w:rsidR="003151F5" w:rsidRDefault="003151F5" w:rsidP="003151F5">
      <w:pPr>
        <w:rPr>
          <w:rFonts w:ascii="Times New Roman" w:eastAsia="Calibri" w:hAnsi="Times New Roman" w:cs="Times New Roman"/>
          <w:b/>
          <w:sz w:val="16"/>
          <w:szCs w:val="16"/>
          <w:lang w:val="sr-Latn-CS"/>
        </w:rPr>
      </w:pPr>
    </w:p>
    <w:p w:rsidR="003151F5" w:rsidRPr="00A468D2" w:rsidRDefault="003151F5" w:rsidP="003151F5">
      <w:pPr>
        <w:rPr>
          <w:rFonts w:ascii="Times New Roman" w:eastAsia="Calibri" w:hAnsi="Times New Roman" w:cs="Times New Roman"/>
          <w:b/>
          <w:lang w:val="sr-Latn-CS"/>
        </w:rPr>
      </w:pPr>
      <w:r w:rsidRPr="00A468D2">
        <w:rPr>
          <w:rFonts w:ascii="Times New Roman" w:eastAsia="Calibri" w:hAnsi="Times New Roman" w:cs="Times New Roman"/>
          <w:b/>
          <w:lang w:val="ru-RU"/>
        </w:rPr>
        <w:t>Члан</w:t>
      </w:r>
      <w:r w:rsidRPr="00A468D2">
        <w:rPr>
          <w:rFonts w:ascii="Times New Roman" w:eastAsia="Calibri" w:hAnsi="Times New Roman" w:cs="Times New Roman"/>
          <w:b/>
          <w:lang w:val="sr-Latn-CS"/>
        </w:rPr>
        <w:t xml:space="preserve">  1.</w:t>
      </w:r>
    </w:p>
    <w:p w:rsidR="003151F5" w:rsidRPr="00A468D2" w:rsidRDefault="003151F5" w:rsidP="003151F5">
      <w:pPr>
        <w:ind w:left="450" w:right="283" w:firstLine="703"/>
        <w:jc w:val="both"/>
        <w:rPr>
          <w:rFonts w:ascii="Times New Roman" w:eastAsia="Calibri" w:hAnsi="Times New Roman" w:cs="Times New Roman"/>
        </w:rPr>
      </w:pPr>
      <w:r w:rsidRPr="00A468D2">
        <w:rPr>
          <w:rFonts w:ascii="Times New Roman" w:eastAsia="Calibri" w:hAnsi="Times New Roman" w:cs="Times New Roman"/>
          <w:lang w:val="ru-RU"/>
        </w:rPr>
        <w:t>У</w:t>
      </w:r>
      <w:r w:rsidR="00EF20E8">
        <w:rPr>
          <w:rFonts w:ascii="Times New Roman" w:eastAsia="Calibri" w:hAnsi="Times New Roman" w:cs="Times New Roman"/>
          <w:lang w:val="ru-RU"/>
        </w:rPr>
        <w:t xml:space="preserve"> </w:t>
      </w:r>
      <w:r w:rsidRPr="00A468D2">
        <w:rPr>
          <w:rFonts w:ascii="Times New Roman" w:eastAsia="Calibri" w:hAnsi="Times New Roman" w:cs="Times New Roman"/>
          <w:lang w:val="ru-RU"/>
        </w:rPr>
        <w:t>Одлуци</w:t>
      </w:r>
      <w:r w:rsidR="00EF20E8">
        <w:rPr>
          <w:rFonts w:ascii="Times New Roman" w:eastAsia="Calibri" w:hAnsi="Times New Roman" w:cs="Times New Roman"/>
          <w:lang w:val="ru-RU"/>
        </w:rPr>
        <w:t xml:space="preserve"> </w:t>
      </w:r>
      <w:r w:rsidRPr="00A468D2">
        <w:rPr>
          <w:rFonts w:ascii="Times New Roman" w:eastAsia="Calibri" w:hAnsi="Times New Roman" w:cs="Times New Roman"/>
          <w:lang w:val="ru-RU"/>
        </w:rPr>
        <w:t>о</w:t>
      </w:r>
      <w:r w:rsidR="00EF20E8">
        <w:rPr>
          <w:rFonts w:ascii="Times New Roman" w:eastAsia="Calibri" w:hAnsi="Times New Roman" w:cs="Times New Roman"/>
          <w:lang w:val="ru-RU"/>
        </w:rPr>
        <w:t xml:space="preserve"> </w:t>
      </w:r>
      <w:r w:rsidRPr="00A468D2">
        <w:rPr>
          <w:rFonts w:ascii="Times New Roman" w:eastAsia="Calibri" w:hAnsi="Times New Roman" w:cs="Times New Roman"/>
          <w:lang w:val="ru-RU"/>
        </w:rPr>
        <w:t>буџету</w:t>
      </w:r>
      <w:r w:rsidR="00EF20E8">
        <w:rPr>
          <w:rFonts w:ascii="Times New Roman" w:eastAsia="Calibri" w:hAnsi="Times New Roman" w:cs="Times New Roman"/>
          <w:lang w:val="ru-RU"/>
        </w:rPr>
        <w:t xml:space="preserve"> </w:t>
      </w:r>
      <w:r w:rsidRPr="00A468D2">
        <w:rPr>
          <w:rFonts w:ascii="Times New Roman" w:eastAsia="Calibri" w:hAnsi="Times New Roman" w:cs="Times New Roman"/>
          <w:lang w:val="ru-RU"/>
        </w:rPr>
        <w:t>општине</w:t>
      </w:r>
      <w:r w:rsidR="00EF20E8">
        <w:rPr>
          <w:rFonts w:ascii="Times New Roman" w:eastAsia="Calibri" w:hAnsi="Times New Roman" w:cs="Times New Roman"/>
          <w:lang w:val="ru-RU"/>
        </w:rPr>
        <w:t xml:space="preserve"> </w:t>
      </w:r>
      <w:r w:rsidRPr="00A468D2">
        <w:rPr>
          <w:rFonts w:ascii="Times New Roman" w:eastAsia="Calibri" w:hAnsi="Times New Roman" w:cs="Times New Roman"/>
          <w:lang w:val="ru-RU"/>
        </w:rPr>
        <w:t>Параћин</w:t>
      </w:r>
      <w:r w:rsidR="00E54ED0">
        <w:rPr>
          <w:rFonts w:ascii="Times New Roman" w:eastAsia="Calibri" w:hAnsi="Times New Roman" w:cs="Times New Roman"/>
          <w:lang w:val="ru-RU"/>
        </w:rPr>
        <w:t xml:space="preserve"> </w:t>
      </w:r>
      <w:r w:rsidRPr="00A468D2">
        <w:rPr>
          <w:rFonts w:ascii="Times New Roman" w:eastAsia="Calibri" w:hAnsi="Times New Roman" w:cs="Times New Roman"/>
          <w:lang w:val="ru-RU"/>
        </w:rPr>
        <w:t>за</w:t>
      </w:r>
      <w:r w:rsidRPr="00A468D2">
        <w:rPr>
          <w:rFonts w:ascii="Times New Roman" w:eastAsia="Calibri" w:hAnsi="Times New Roman" w:cs="Times New Roman"/>
          <w:lang w:val="sr-Latn-CS"/>
        </w:rPr>
        <w:t xml:space="preserve"> 20</w:t>
      </w:r>
      <w:r>
        <w:rPr>
          <w:rFonts w:ascii="Times New Roman" w:eastAsia="Calibri" w:hAnsi="Times New Roman" w:cs="Times New Roman"/>
        </w:rPr>
        <w:t>2</w:t>
      </w:r>
      <w:r w:rsidR="00545D29">
        <w:rPr>
          <w:rFonts w:ascii="Times New Roman" w:eastAsia="Calibri" w:hAnsi="Times New Roman" w:cs="Times New Roman"/>
        </w:rPr>
        <w:t>2</w:t>
      </w:r>
      <w:r w:rsidRPr="00A468D2">
        <w:rPr>
          <w:rFonts w:ascii="Times New Roman" w:eastAsia="Calibri" w:hAnsi="Times New Roman" w:cs="Times New Roman"/>
          <w:lang w:val="sr-Latn-CS"/>
        </w:rPr>
        <w:t xml:space="preserve">. </w:t>
      </w:r>
      <w:r w:rsidRPr="00A468D2">
        <w:rPr>
          <w:rFonts w:ascii="Times New Roman" w:eastAsia="Calibri" w:hAnsi="Times New Roman" w:cs="Times New Roman"/>
          <w:lang w:val="ru-RU"/>
        </w:rPr>
        <w:t>годину</w:t>
      </w:r>
      <w:r w:rsidRPr="00A468D2">
        <w:rPr>
          <w:rFonts w:ascii="Times New Roman" w:eastAsia="Calibri" w:hAnsi="Times New Roman" w:cs="Times New Roman"/>
          <w:lang w:val="sr-Cyrl-CS"/>
        </w:rPr>
        <w:t xml:space="preserve">(''Службени лист општине Параћин'', бр. </w:t>
      </w:r>
      <w:r w:rsidR="00545D29">
        <w:rPr>
          <w:rFonts w:ascii="Times New Roman" w:eastAsia="Calibri" w:hAnsi="Times New Roman" w:cs="Times New Roman"/>
          <w:lang w:val="sr-Cyrl-CS"/>
        </w:rPr>
        <w:t>26</w:t>
      </w:r>
      <w:r w:rsidRPr="00A468D2">
        <w:rPr>
          <w:rFonts w:ascii="Times New Roman" w:eastAsia="Calibri" w:hAnsi="Times New Roman" w:cs="Times New Roman"/>
        </w:rPr>
        <w:t>/20</w:t>
      </w:r>
      <w:r>
        <w:rPr>
          <w:rFonts w:ascii="Times New Roman" w:eastAsia="Calibri" w:hAnsi="Times New Roman" w:cs="Times New Roman"/>
        </w:rPr>
        <w:t>2</w:t>
      </w:r>
      <w:r w:rsidR="00545D29">
        <w:rPr>
          <w:rFonts w:ascii="Times New Roman" w:eastAsia="Calibri" w:hAnsi="Times New Roman" w:cs="Times New Roman"/>
        </w:rPr>
        <w:t>1</w:t>
      </w:r>
      <w:r w:rsidRPr="00A468D2">
        <w:rPr>
          <w:rFonts w:ascii="Times New Roman" w:eastAsia="Calibri" w:hAnsi="Times New Roman" w:cs="Times New Roman"/>
          <w:lang w:val="sr-Cyrl-CS"/>
        </w:rPr>
        <w:t>)</w:t>
      </w:r>
      <w:r w:rsidRPr="00A468D2">
        <w:rPr>
          <w:rFonts w:ascii="Times New Roman" w:eastAsia="Calibri" w:hAnsi="Times New Roman" w:cs="Times New Roman"/>
          <w:lang w:val="sr-Latn-CS"/>
        </w:rPr>
        <w:t xml:space="preserve">, </w:t>
      </w:r>
      <w:r w:rsidRPr="00A468D2">
        <w:rPr>
          <w:rFonts w:ascii="Times New Roman" w:eastAsia="Calibri" w:hAnsi="Times New Roman" w:cs="Times New Roman"/>
          <w:lang w:val="ru-RU"/>
        </w:rPr>
        <w:t>у</w:t>
      </w:r>
      <w:r w:rsidR="00EF20E8">
        <w:rPr>
          <w:rFonts w:ascii="Times New Roman" w:eastAsia="Calibri" w:hAnsi="Times New Roman" w:cs="Times New Roman"/>
          <w:lang w:val="ru-RU"/>
        </w:rPr>
        <w:t xml:space="preserve"> </w:t>
      </w:r>
      <w:r w:rsidRPr="00A468D2">
        <w:rPr>
          <w:rFonts w:ascii="Times New Roman" w:eastAsia="Calibri" w:hAnsi="Times New Roman" w:cs="Times New Roman"/>
          <w:lang w:val="ru-RU"/>
        </w:rPr>
        <w:t>даљем</w:t>
      </w:r>
      <w:r w:rsidR="00EF20E8">
        <w:rPr>
          <w:rFonts w:ascii="Times New Roman" w:eastAsia="Calibri" w:hAnsi="Times New Roman" w:cs="Times New Roman"/>
          <w:lang w:val="ru-RU"/>
        </w:rPr>
        <w:t xml:space="preserve"> </w:t>
      </w:r>
      <w:r w:rsidRPr="00A468D2">
        <w:rPr>
          <w:rFonts w:ascii="Times New Roman" w:eastAsia="Calibri" w:hAnsi="Times New Roman" w:cs="Times New Roman"/>
          <w:lang w:val="ru-RU"/>
        </w:rPr>
        <w:t>тексту</w:t>
      </w:r>
      <w:r w:rsidRPr="00A468D2">
        <w:rPr>
          <w:rFonts w:ascii="Times New Roman" w:eastAsia="Calibri" w:hAnsi="Times New Roman" w:cs="Times New Roman"/>
          <w:lang w:val="sr-Latn-CS"/>
        </w:rPr>
        <w:t xml:space="preserve">: </w:t>
      </w:r>
      <w:r w:rsidRPr="00A468D2">
        <w:rPr>
          <w:rFonts w:ascii="Times New Roman" w:eastAsia="Calibri" w:hAnsi="Times New Roman" w:cs="Times New Roman"/>
          <w:lang w:val="ru-RU"/>
        </w:rPr>
        <w:t>Одлука</w:t>
      </w:r>
      <w:r w:rsidRPr="00A468D2">
        <w:rPr>
          <w:rFonts w:ascii="Times New Roman" w:eastAsia="Calibri" w:hAnsi="Times New Roman" w:cs="Times New Roman"/>
          <w:lang w:val="sr-Latn-CS"/>
        </w:rPr>
        <w:t xml:space="preserve">, </w:t>
      </w:r>
      <w:r w:rsidRPr="00A468D2">
        <w:rPr>
          <w:rFonts w:ascii="Times New Roman" w:eastAsia="Calibri" w:hAnsi="Times New Roman" w:cs="Times New Roman"/>
          <w:lang w:val="ru-RU"/>
        </w:rPr>
        <w:t>члан</w:t>
      </w:r>
      <w:r w:rsidRPr="00A468D2">
        <w:rPr>
          <w:rFonts w:ascii="Times New Roman" w:eastAsia="Calibri" w:hAnsi="Times New Roman" w:cs="Times New Roman"/>
          <w:lang w:val="sr-Latn-CS"/>
        </w:rPr>
        <w:t xml:space="preserve"> 1. </w:t>
      </w:r>
      <w:r w:rsidR="00EF20E8">
        <w:rPr>
          <w:rFonts w:ascii="Times New Roman" w:eastAsia="Calibri" w:hAnsi="Times New Roman" w:cs="Times New Roman"/>
          <w:lang w:val="ru-RU"/>
        </w:rPr>
        <w:t>м</w:t>
      </w:r>
      <w:r w:rsidRPr="00A468D2">
        <w:rPr>
          <w:rFonts w:ascii="Times New Roman" w:eastAsia="Calibri" w:hAnsi="Times New Roman" w:cs="Times New Roman"/>
          <w:lang w:val="ru-RU"/>
        </w:rPr>
        <w:t>ења</w:t>
      </w:r>
      <w:r w:rsidR="00EF20E8">
        <w:rPr>
          <w:rFonts w:ascii="Times New Roman" w:eastAsia="Calibri" w:hAnsi="Times New Roman" w:cs="Times New Roman"/>
          <w:lang w:val="ru-RU"/>
        </w:rPr>
        <w:t xml:space="preserve"> </w:t>
      </w:r>
      <w:r w:rsidRPr="00A468D2">
        <w:rPr>
          <w:rFonts w:ascii="Times New Roman" w:eastAsia="Calibri" w:hAnsi="Times New Roman" w:cs="Times New Roman"/>
          <w:lang w:val="ru-RU"/>
        </w:rPr>
        <w:t>се</w:t>
      </w:r>
      <w:r w:rsidR="00EF20E8">
        <w:rPr>
          <w:rFonts w:ascii="Times New Roman" w:eastAsia="Calibri" w:hAnsi="Times New Roman" w:cs="Times New Roman"/>
          <w:lang w:val="ru-RU"/>
        </w:rPr>
        <w:t xml:space="preserve"> </w:t>
      </w:r>
      <w:r w:rsidRPr="00A468D2">
        <w:rPr>
          <w:rFonts w:ascii="Times New Roman" w:eastAsia="Calibri" w:hAnsi="Times New Roman" w:cs="Times New Roman"/>
          <w:lang w:val="ru-RU"/>
        </w:rPr>
        <w:t>и</w:t>
      </w:r>
      <w:r w:rsidR="00EF20E8">
        <w:rPr>
          <w:rFonts w:ascii="Times New Roman" w:eastAsia="Calibri" w:hAnsi="Times New Roman" w:cs="Times New Roman"/>
          <w:lang w:val="ru-RU"/>
        </w:rPr>
        <w:t xml:space="preserve"> </w:t>
      </w:r>
      <w:r w:rsidRPr="00A468D2">
        <w:rPr>
          <w:rFonts w:ascii="Times New Roman" w:eastAsia="Calibri" w:hAnsi="Times New Roman" w:cs="Times New Roman"/>
          <w:lang w:val="ru-RU"/>
        </w:rPr>
        <w:t>гласи</w:t>
      </w:r>
      <w:r w:rsidRPr="00A468D2">
        <w:rPr>
          <w:rFonts w:ascii="Times New Roman" w:eastAsia="Calibri" w:hAnsi="Times New Roman" w:cs="Times New Roman"/>
          <w:lang w:val="sr-Latn-CS"/>
        </w:rPr>
        <w:t>:</w:t>
      </w:r>
    </w:p>
    <w:p w:rsidR="003151F5" w:rsidRPr="00A468D2" w:rsidRDefault="003151F5" w:rsidP="003151F5">
      <w:pPr>
        <w:ind w:left="450" w:right="283" w:firstLine="703"/>
        <w:jc w:val="both"/>
        <w:rPr>
          <w:rFonts w:ascii="Times New Roman" w:eastAsia="Calibri" w:hAnsi="Times New Roman" w:cs="Times New Roman"/>
          <w:b/>
        </w:rPr>
      </w:pPr>
    </w:p>
    <w:p w:rsidR="00545D29" w:rsidRPr="00545D29" w:rsidRDefault="00545D29" w:rsidP="00545D29">
      <w:pPr>
        <w:ind w:right="191" w:firstLine="720"/>
        <w:jc w:val="both"/>
        <w:outlineLvl w:val="0"/>
        <w:rPr>
          <w:rFonts w:ascii="Times New Roman" w:hAnsi="Times New Roman" w:cs="Times New Roman"/>
          <w:lang w:val="sr-Cyrl-CS"/>
        </w:rPr>
      </w:pPr>
      <w:r w:rsidRPr="00545D29">
        <w:rPr>
          <w:rFonts w:ascii="Times New Roman" w:eastAsia="Calibri" w:hAnsi="Times New Roman" w:cs="Times New Roman"/>
        </w:rPr>
        <w:t>''</w:t>
      </w:r>
      <w:r w:rsidRPr="00545D29">
        <w:rPr>
          <w:rFonts w:ascii="Times New Roman" w:hAnsi="Times New Roman" w:cs="Times New Roman"/>
          <w:lang w:val="sr-Cyrl-CS"/>
        </w:rPr>
        <w:t xml:space="preserve">Буџет општине Параћин за 2022. годину састоји се од: </w:t>
      </w:r>
    </w:p>
    <w:p w:rsidR="003151F5" w:rsidRDefault="003151F5" w:rsidP="003151F5">
      <w:pPr>
        <w:tabs>
          <w:tab w:val="left" w:pos="1260"/>
        </w:tabs>
        <w:ind w:right="425" w:firstLine="720"/>
        <w:jc w:val="both"/>
        <w:outlineLvl w:val="0"/>
        <w:rPr>
          <w:rFonts w:ascii="Times New Roman" w:eastAsia="Calibri" w:hAnsi="Times New Roman" w:cs="Times New Roman"/>
        </w:rPr>
      </w:pPr>
    </w:p>
    <w:tbl>
      <w:tblPr>
        <w:tblW w:w="13050" w:type="dxa"/>
        <w:tblInd w:w="108" w:type="dxa"/>
        <w:tblLook w:val="04A0"/>
      </w:tblPr>
      <w:tblGrid>
        <w:gridCol w:w="810"/>
        <w:gridCol w:w="7470"/>
        <w:gridCol w:w="2250"/>
        <w:gridCol w:w="2520"/>
      </w:tblGrid>
      <w:tr w:rsidR="00545D29" w:rsidRPr="00545D29" w:rsidTr="00443579">
        <w:trPr>
          <w:trHeight w:val="6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  <w:b/>
                <w:bCs/>
              </w:rPr>
            </w:pPr>
            <w:r w:rsidRPr="00545D29">
              <w:rPr>
                <w:rFonts w:ascii="Times New Roman" w:hAnsi="Times New Roman" w:cs="Times New Roman"/>
                <w:b/>
                <w:bCs/>
              </w:rPr>
              <w:t>А.</w:t>
            </w:r>
          </w:p>
        </w:tc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  <w:b/>
                <w:bCs/>
              </w:rPr>
            </w:pPr>
            <w:r w:rsidRPr="00545D29">
              <w:rPr>
                <w:rFonts w:ascii="Times New Roman" w:hAnsi="Times New Roman" w:cs="Times New Roman"/>
                <w:b/>
                <w:bCs/>
              </w:rPr>
              <w:t>РАЧУН ПРИХОДА И ПРИМАЊА, РАСХОДА И ИЗДАТАКА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  <w:b/>
                <w:bCs/>
              </w:rPr>
            </w:pPr>
            <w:r w:rsidRPr="00545D29">
              <w:rPr>
                <w:rFonts w:ascii="Times New Roman" w:hAnsi="Times New Roman" w:cs="Times New Roman"/>
                <w:b/>
                <w:bCs/>
              </w:rPr>
              <w:t>Економска класификација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  <w:b/>
                <w:bCs/>
              </w:rPr>
            </w:pPr>
            <w:r w:rsidRPr="00545D29">
              <w:rPr>
                <w:rFonts w:ascii="Times New Roman" w:hAnsi="Times New Roman" w:cs="Times New Roman"/>
                <w:b/>
                <w:bCs/>
              </w:rPr>
              <w:t>у динарима</w:t>
            </w:r>
          </w:p>
        </w:tc>
      </w:tr>
      <w:tr w:rsidR="00545D29" w:rsidRPr="00545D29" w:rsidTr="00443579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7 + 8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903995">
            <w:pPr>
              <w:jc w:val="right"/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1,721,</w:t>
            </w:r>
            <w:r w:rsidR="00903995">
              <w:rPr>
                <w:rFonts w:ascii="Times New Roman" w:hAnsi="Times New Roman" w:cs="Times New Roman"/>
              </w:rPr>
              <w:t>43</w:t>
            </w:r>
            <w:r w:rsidRPr="00545D29">
              <w:rPr>
                <w:rFonts w:ascii="Times New Roman" w:hAnsi="Times New Roman" w:cs="Times New Roman"/>
              </w:rPr>
              <w:t>8,000</w:t>
            </w:r>
          </w:p>
        </w:tc>
      </w:tr>
      <w:tr w:rsidR="00545D29" w:rsidRPr="00545D29" w:rsidTr="00443579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Укупни расходи и издаци за набавку нефинансијске имовине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4 + 5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903995" w:rsidRDefault="00545D29" w:rsidP="00903995">
            <w:pPr>
              <w:jc w:val="right"/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1,</w:t>
            </w:r>
            <w:r w:rsidR="00903995">
              <w:rPr>
                <w:rFonts w:ascii="Times New Roman" w:hAnsi="Times New Roman" w:cs="Times New Roman"/>
              </w:rPr>
              <w:t>810</w:t>
            </w:r>
            <w:r w:rsidRPr="00545D29">
              <w:rPr>
                <w:rFonts w:ascii="Times New Roman" w:hAnsi="Times New Roman" w:cs="Times New Roman"/>
              </w:rPr>
              <w:t>,</w:t>
            </w:r>
            <w:r w:rsidR="00903995">
              <w:rPr>
                <w:rFonts w:ascii="Times New Roman" w:hAnsi="Times New Roman" w:cs="Times New Roman"/>
              </w:rPr>
              <w:t>262</w:t>
            </w:r>
            <w:r w:rsidRPr="00545D29">
              <w:rPr>
                <w:rFonts w:ascii="Times New Roman" w:hAnsi="Times New Roman" w:cs="Times New Roman"/>
              </w:rPr>
              <w:t>,</w:t>
            </w:r>
            <w:r w:rsidR="00903995">
              <w:rPr>
                <w:rFonts w:ascii="Times New Roman" w:hAnsi="Times New Roman" w:cs="Times New Roman"/>
              </w:rPr>
              <w:t>095</w:t>
            </w:r>
          </w:p>
        </w:tc>
      </w:tr>
      <w:tr w:rsidR="00545D29" w:rsidRPr="00545D29" w:rsidTr="00443579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  <w:b/>
                <w:bCs/>
              </w:rPr>
            </w:pPr>
            <w:r w:rsidRPr="00545D29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  <w:b/>
                <w:bCs/>
              </w:rPr>
            </w:pPr>
            <w:r w:rsidRPr="00545D29">
              <w:rPr>
                <w:rFonts w:ascii="Times New Roman" w:hAnsi="Times New Roman" w:cs="Times New Roman"/>
                <w:b/>
                <w:bCs/>
              </w:rPr>
              <w:t>Буџетски дефицит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  <w:b/>
                <w:bCs/>
              </w:rPr>
            </w:pPr>
            <w:r w:rsidRPr="00545D29">
              <w:rPr>
                <w:rFonts w:ascii="Times New Roman" w:hAnsi="Times New Roman" w:cs="Times New Roman"/>
                <w:b/>
                <w:bCs/>
              </w:rPr>
              <w:t>(7+8) - (4+5)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99" w:fill="FFC7CE"/>
            <w:noWrap/>
            <w:vAlign w:val="center"/>
            <w:hideMark/>
          </w:tcPr>
          <w:p w:rsidR="00545D29" w:rsidRPr="00903995" w:rsidRDefault="00545D29" w:rsidP="00903995">
            <w:pPr>
              <w:jc w:val="right"/>
              <w:rPr>
                <w:rFonts w:ascii="Times New Roman" w:hAnsi="Times New Roman" w:cs="Times New Roman"/>
                <w:color w:val="9C0006"/>
              </w:rPr>
            </w:pPr>
            <w:r w:rsidRPr="00545D29">
              <w:rPr>
                <w:rFonts w:ascii="Times New Roman" w:hAnsi="Times New Roman" w:cs="Times New Roman"/>
                <w:color w:val="9C0006"/>
              </w:rPr>
              <w:t>-</w:t>
            </w:r>
            <w:r w:rsidR="00903995">
              <w:rPr>
                <w:rFonts w:ascii="Times New Roman" w:hAnsi="Times New Roman" w:cs="Times New Roman"/>
                <w:color w:val="9C0006"/>
              </w:rPr>
              <w:t>88,824,095</w:t>
            </w:r>
          </w:p>
        </w:tc>
      </w:tr>
      <w:tr w:rsidR="00545D29" w:rsidRPr="00545D29" w:rsidTr="00443579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Издаци за набавку финансијске имовине (у циљу спровођења јавних политика) категорија 62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D29" w:rsidRPr="00545D29" w:rsidRDefault="00545D29" w:rsidP="000554CD">
            <w:pPr>
              <w:jc w:val="right"/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0</w:t>
            </w:r>
          </w:p>
        </w:tc>
      </w:tr>
      <w:tr w:rsidR="00545D29" w:rsidRPr="00545D29" w:rsidTr="00443579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Примања од продаје финансијске имовине (категорија 92 осим 9211, 9221, 9219, 9227, 9228)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D29" w:rsidRPr="00545D29" w:rsidRDefault="00545D29" w:rsidP="000554CD">
            <w:pPr>
              <w:jc w:val="right"/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 </w:t>
            </w:r>
          </w:p>
        </w:tc>
      </w:tr>
      <w:tr w:rsidR="00545D29" w:rsidRPr="00545D29" w:rsidTr="00443579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  <w:b/>
                <w:bCs/>
              </w:rPr>
            </w:pPr>
            <w:r w:rsidRPr="00545D29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  <w:b/>
                <w:bCs/>
              </w:rPr>
            </w:pPr>
            <w:r w:rsidRPr="00545D29">
              <w:rPr>
                <w:rFonts w:ascii="Times New Roman" w:hAnsi="Times New Roman" w:cs="Times New Roman"/>
                <w:b/>
                <w:bCs/>
              </w:rPr>
              <w:t xml:space="preserve">Укупан фискални дефицит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  <w:b/>
                <w:bCs/>
              </w:rPr>
            </w:pPr>
            <w:r w:rsidRPr="00545D29">
              <w:rPr>
                <w:rFonts w:ascii="Times New Roman" w:hAnsi="Times New Roman" w:cs="Times New Roman"/>
                <w:b/>
                <w:bCs/>
              </w:rPr>
              <w:t>(7+8) - (4+5)+(92 - 62)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CC99" w:fill="FFC7CE"/>
            <w:noWrap/>
            <w:vAlign w:val="center"/>
            <w:hideMark/>
          </w:tcPr>
          <w:p w:rsidR="00545D29" w:rsidRPr="00903995" w:rsidRDefault="00545D29" w:rsidP="00903995">
            <w:pPr>
              <w:jc w:val="right"/>
              <w:rPr>
                <w:rFonts w:ascii="Times New Roman" w:hAnsi="Times New Roman" w:cs="Times New Roman"/>
                <w:color w:val="9C0006"/>
              </w:rPr>
            </w:pPr>
            <w:r w:rsidRPr="00545D29">
              <w:rPr>
                <w:rFonts w:ascii="Times New Roman" w:hAnsi="Times New Roman" w:cs="Times New Roman"/>
                <w:color w:val="9C0006"/>
              </w:rPr>
              <w:t>-</w:t>
            </w:r>
            <w:r w:rsidR="00903995">
              <w:rPr>
                <w:rFonts w:ascii="Times New Roman" w:hAnsi="Times New Roman" w:cs="Times New Roman"/>
                <w:color w:val="9C0006"/>
              </w:rPr>
              <w:t>88,824,095</w:t>
            </w:r>
          </w:p>
        </w:tc>
      </w:tr>
      <w:tr w:rsidR="00545D29" w:rsidRPr="00545D29" w:rsidTr="00443579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  <w:b/>
                <w:bCs/>
              </w:rPr>
            </w:pPr>
            <w:r w:rsidRPr="00545D29">
              <w:rPr>
                <w:rFonts w:ascii="Times New Roman" w:hAnsi="Times New Roman" w:cs="Times New Roman"/>
                <w:b/>
                <w:bCs/>
              </w:rPr>
              <w:t>Б.</w:t>
            </w:r>
          </w:p>
        </w:tc>
        <w:tc>
          <w:tcPr>
            <w:tcW w:w="12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  <w:b/>
                <w:bCs/>
              </w:rPr>
            </w:pPr>
            <w:r w:rsidRPr="00545D29">
              <w:rPr>
                <w:rFonts w:ascii="Times New Roman" w:hAnsi="Times New Roman" w:cs="Times New Roman"/>
                <w:b/>
                <w:bCs/>
              </w:rPr>
              <w:t xml:space="preserve"> РАЧУН ФИНАНСИРАЊА</w:t>
            </w:r>
          </w:p>
        </w:tc>
      </w:tr>
      <w:tr w:rsidR="00545D29" w:rsidRPr="00545D29" w:rsidTr="00443579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Примања од задуживања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903995" w:rsidP="000554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545D29" w:rsidRPr="00545D29">
              <w:rPr>
                <w:rFonts w:ascii="Times New Roman" w:hAnsi="Times New Roman" w:cs="Times New Roman"/>
              </w:rPr>
              <w:t>,000,000</w:t>
            </w:r>
          </w:p>
        </w:tc>
      </w:tr>
      <w:tr w:rsidR="00545D29" w:rsidRPr="00545D29" w:rsidTr="00443579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Примања од продаје финансијске имовине (конта 9211, 9221, 9219, 9227, 9228)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jc w:val="right"/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0</w:t>
            </w:r>
          </w:p>
        </w:tc>
      </w:tr>
      <w:tr w:rsidR="00545D29" w:rsidRPr="00545D29" w:rsidTr="00443579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Неутрошена средства из претходних година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903995" w:rsidRDefault="00903995" w:rsidP="000554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59,824,095</w:t>
            </w:r>
          </w:p>
        </w:tc>
      </w:tr>
      <w:tr w:rsidR="00545D29" w:rsidRPr="00545D29" w:rsidTr="00443579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Издаци за набавку финансијске имовине која није у циљу спровођења јавних политика (део 62)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6211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jc w:val="right"/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0</w:t>
            </w:r>
          </w:p>
        </w:tc>
      </w:tr>
      <w:tr w:rsidR="00545D29" w:rsidRPr="00545D29" w:rsidTr="00443579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Издаци за отплату главнице дуга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D29" w:rsidRPr="00545D29" w:rsidRDefault="00545D29" w:rsidP="000554CD">
            <w:pPr>
              <w:jc w:val="right"/>
              <w:rPr>
                <w:rFonts w:ascii="Times New Roman" w:hAnsi="Times New Roman" w:cs="Times New Roman"/>
              </w:rPr>
            </w:pPr>
            <w:r w:rsidRPr="00545D29">
              <w:rPr>
                <w:rFonts w:ascii="Times New Roman" w:hAnsi="Times New Roman" w:cs="Times New Roman"/>
              </w:rPr>
              <w:t>84,000,000</w:t>
            </w:r>
          </w:p>
        </w:tc>
      </w:tr>
      <w:tr w:rsidR="00545D29" w:rsidRPr="00545D29" w:rsidTr="00443579">
        <w:trPr>
          <w:trHeight w:val="6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  <w:b/>
                <w:bCs/>
              </w:rPr>
            </w:pPr>
            <w:r w:rsidRPr="00545D29">
              <w:rPr>
                <w:rFonts w:ascii="Times New Roman" w:hAnsi="Times New Roman" w:cs="Times New Roman"/>
                <w:b/>
                <w:bCs/>
              </w:rPr>
              <w:t>B.</w:t>
            </w:r>
          </w:p>
        </w:tc>
        <w:tc>
          <w:tcPr>
            <w:tcW w:w="7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  <w:b/>
                <w:bCs/>
              </w:rPr>
            </w:pPr>
            <w:r w:rsidRPr="00545D29">
              <w:rPr>
                <w:rFonts w:ascii="Times New Roman" w:hAnsi="Times New Roman" w:cs="Times New Roman"/>
                <w:b/>
                <w:bCs/>
              </w:rPr>
              <w:t>Нето финансирање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545D29" w:rsidRPr="00545D29" w:rsidRDefault="00545D29" w:rsidP="000554CD">
            <w:pPr>
              <w:rPr>
                <w:rFonts w:ascii="Times New Roman" w:hAnsi="Times New Roman" w:cs="Times New Roman"/>
                <w:b/>
                <w:bCs/>
              </w:rPr>
            </w:pPr>
            <w:r w:rsidRPr="00545D29">
              <w:rPr>
                <w:rFonts w:ascii="Times New Roman" w:hAnsi="Times New Roman" w:cs="Times New Roman"/>
                <w:b/>
                <w:bCs/>
              </w:rPr>
              <w:t>(91+92+3) - (61+6211)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545D29" w:rsidRPr="00903995" w:rsidRDefault="00903995" w:rsidP="000554C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88,824,095</w:t>
            </w:r>
          </w:p>
        </w:tc>
      </w:tr>
    </w:tbl>
    <w:p w:rsidR="00545D29" w:rsidRPr="00545D29" w:rsidRDefault="00545D29" w:rsidP="003151F5">
      <w:pPr>
        <w:tabs>
          <w:tab w:val="left" w:pos="1260"/>
        </w:tabs>
        <w:ind w:right="425" w:firstLine="720"/>
        <w:jc w:val="both"/>
        <w:outlineLvl w:val="0"/>
        <w:rPr>
          <w:rFonts w:ascii="Times New Roman" w:eastAsia="Calibri" w:hAnsi="Times New Roman" w:cs="Times New Roman"/>
        </w:rPr>
      </w:pPr>
    </w:p>
    <w:p w:rsidR="003151F5" w:rsidRDefault="003151F5" w:rsidP="003151F5">
      <w:pPr>
        <w:rPr>
          <w:rFonts w:ascii="Times New Roman" w:eastAsia="Calibri" w:hAnsi="Times New Roman" w:cs="Times New Roman"/>
          <w:b/>
          <w:sz w:val="16"/>
          <w:szCs w:val="16"/>
          <w:lang w:val="sr-Latn-CS"/>
        </w:rPr>
      </w:pPr>
    </w:p>
    <w:p w:rsidR="003151F5" w:rsidRPr="00A0278D" w:rsidRDefault="003151F5" w:rsidP="003151F5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6F7F60" w:rsidRPr="00D670A5" w:rsidRDefault="006F7F60" w:rsidP="006F7F60">
      <w:pPr>
        <w:tabs>
          <w:tab w:val="right" w:pos="851"/>
          <w:tab w:val="left" w:pos="1418"/>
          <w:tab w:val="right" w:pos="9923"/>
        </w:tabs>
        <w:ind w:right="425" w:firstLine="720"/>
        <w:jc w:val="both"/>
        <w:outlineLvl w:val="0"/>
        <w:rPr>
          <w:rFonts w:ascii="Times New Roman" w:eastAsia="Calibri" w:hAnsi="Times New Roman" w:cs="Times New Roman"/>
          <w:lang w:val="ru-RU"/>
        </w:rPr>
      </w:pPr>
      <w:r>
        <w:rPr>
          <w:rFonts w:ascii="Calibri" w:eastAsia="Calibri" w:hAnsi="Calibri" w:cs="Times New Roman"/>
          <w:lang w:val="sr-Cyrl-CS"/>
        </w:rPr>
        <w:tab/>
      </w:r>
      <w:r>
        <w:rPr>
          <w:rFonts w:ascii="Calibri" w:eastAsia="Calibri" w:hAnsi="Calibri" w:cs="Times New Roman"/>
          <w:lang w:val="sr-Cyrl-CS"/>
        </w:rPr>
        <w:tab/>
      </w:r>
      <w:r w:rsidRPr="00D670A5">
        <w:rPr>
          <w:rFonts w:ascii="Times New Roman" w:eastAsia="Calibri" w:hAnsi="Times New Roman" w:cs="Times New Roman"/>
          <w:lang w:val="sr-Cyrl-CS"/>
        </w:rPr>
        <w:t>Приходи и примања, расходи и издаци буџета утврђени су у следећим износима:</w:t>
      </w:r>
      <w:r w:rsidRPr="00D670A5">
        <w:rPr>
          <w:rFonts w:ascii="Times New Roman" w:eastAsia="Calibri" w:hAnsi="Times New Roman" w:cs="Times New Roman"/>
          <w:lang w:val="sr-Cyrl-CS"/>
        </w:rPr>
        <w:tab/>
      </w:r>
    </w:p>
    <w:p w:rsidR="006F7F60" w:rsidRPr="00D670A5" w:rsidRDefault="006F7F60" w:rsidP="006F7F60">
      <w:pPr>
        <w:tabs>
          <w:tab w:val="right" w:pos="851"/>
          <w:tab w:val="left" w:pos="1418"/>
          <w:tab w:val="right" w:pos="9923"/>
        </w:tabs>
        <w:ind w:right="425" w:firstLine="720"/>
        <w:jc w:val="both"/>
        <w:outlineLvl w:val="0"/>
        <w:rPr>
          <w:rFonts w:ascii="Times New Roman" w:eastAsia="Calibri" w:hAnsi="Times New Roman" w:cs="Times New Roman"/>
          <w:b/>
        </w:rPr>
      </w:pPr>
      <w:r w:rsidRPr="00D670A5">
        <w:rPr>
          <w:rFonts w:ascii="Times New Roman" w:eastAsia="Calibri" w:hAnsi="Times New Roman" w:cs="Times New Roman"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</w:rPr>
        <w:tab/>
      </w:r>
    </w:p>
    <w:tbl>
      <w:tblPr>
        <w:tblpPr w:leftFromText="180" w:rightFromText="180" w:vertAnchor="text" w:tblpY="1"/>
        <w:tblOverlap w:val="never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0"/>
        <w:gridCol w:w="1710"/>
        <w:gridCol w:w="2350"/>
      </w:tblGrid>
      <w:tr w:rsidR="00D670A5" w:rsidRPr="00D670A5" w:rsidTr="000E55D5">
        <w:tc>
          <w:tcPr>
            <w:tcW w:w="7460" w:type="dxa"/>
            <w:vAlign w:val="center"/>
          </w:tcPr>
          <w:p w:rsidR="00D670A5" w:rsidRPr="00D670A5" w:rsidRDefault="00D670A5" w:rsidP="00B6536C">
            <w:pPr>
              <w:pStyle w:val="BodyText"/>
              <w:ind w:left="540" w:hanging="540"/>
              <w:jc w:val="center"/>
              <w:rPr>
                <w:b/>
                <w:sz w:val="20"/>
                <w:szCs w:val="20"/>
              </w:rPr>
            </w:pPr>
          </w:p>
          <w:p w:rsidR="00D670A5" w:rsidRPr="00D670A5" w:rsidRDefault="00D670A5" w:rsidP="00B6536C">
            <w:pPr>
              <w:pStyle w:val="BodyText"/>
              <w:ind w:left="540" w:hanging="540"/>
              <w:jc w:val="center"/>
              <w:rPr>
                <w:b/>
                <w:sz w:val="20"/>
                <w:szCs w:val="20"/>
              </w:rPr>
            </w:pPr>
            <w:r w:rsidRPr="00D670A5">
              <w:rPr>
                <w:b/>
                <w:sz w:val="20"/>
                <w:szCs w:val="20"/>
              </w:rPr>
              <w:t>ОПИС</w:t>
            </w:r>
          </w:p>
          <w:p w:rsidR="00D670A5" w:rsidRPr="00D670A5" w:rsidRDefault="00D670A5" w:rsidP="00B6536C">
            <w:pPr>
              <w:pStyle w:val="BodyText"/>
              <w:ind w:left="540" w:hanging="54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vAlign w:val="center"/>
          </w:tcPr>
          <w:p w:rsidR="00D670A5" w:rsidRPr="00D670A5" w:rsidRDefault="00D670A5" w:rsidP="000E55D5">
            <w:pPr>
              <w:pStyle w:val="BodyText"/>
              <w:jc w:val="center"/>
            </w:pPr>
            <w:r w:rsidRPr="00D670A5">
              <w:rPr>
                <w:b/>
              </w:rPr>
              <w:t>Шифра</w:t>
            </w:r>
            <w:r w:rsidR="000E55D5">
              <w:rPr>
                <w:b/>
              </w:rPr>
              <w:t xml:space="preserve"> ек.</w:t>
            </w:r>
            <w:r w:rsidRPr="00D670A5">
              <w:rPr>
                <w:b/>
              </w:rPr>
              <w:t xml:space="preserve"> класиф.</w:t>
            </w:r>
          </w:p>
        </w:tc>
        <w:tc>
          <w:tcPr>
            <w:tcW w:w="2350" w:type="dxa"/>
            <w:vAlign w:val="center"/>
          </w:tcPr>
          <w:p w:rsidR="00D670A5" w:rsidRPr="00D670A5" w:rsidRDefault="00D670A5" w:rsidP="00B6536C">
            <w:pPr>
              <w:pStyle w:val="BodyText"/>
              <w:jc w:val="center"/>
              <w:rPr>
                <w:lang w:val="en-US"/>
              </w:rPr>
            </w:pPr>
            <w:r w:rsidRPr="00D670A5">
              <w:rPr>
                <w:b/>
              </w:rPr>
              <w:t>Средства из буџета</w:t>
            </w:r>
          </w:p>
        </w:tc>
      </w:tr>
      <w:tr w:rsidR="00D670A5" w:rsidRPr="00D670A5" w:rsidTr="000E55D5">
        <w:tc>
          <w:tcPr>
            <w:tcW w:w="7460" w:type="dxa"/>
            <w:shd w:val="clear" w:color="auto" w:fill="BFBFBF"/>
          </w:tcPr>
          <w:p w:rsidR="00D670A5" w:rsidRPr="00D670A5" w:rsidRDefault="00D670A5" w:rsidP="00B6536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УКУПНИ  ПРИХОДИ  И  ПРИМАЊА  ОД  ПРОДАЈЕ</w:t>
            </w:r>
          </w:p>
          <w:p w:rsidR="00D670A5" w:rsidRPr="00D670A5" w:rsidRDefault="00D670A5" w:rsidP="00B653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0A5">
              <w:rPr>
                <w:rFonts w:ascii="Times New Roman" w:hAnsi="Times New Roman" w:cs="Times New Roman"/>
                <w:b/>
                <w:sz w:val="20"/>
                <w:szCs w:val="20"/>
              </w:rPr>
              <w:t>НЕФИНАНСИЈСКЕ  ИМОВИНЕ</w:t>
            </w:r>
          </w:p>
        </w:tc>
        <w:tc>
          <w:tcPr>
            <w:tcW w:w="1710" w:type="dxa"/>
            <w:shd w:val="clear" w:color="auto" w:fill="BFBFBF"/>
          </w:tcPr>
          <w:p w:rsidR="00D670A5" w:rsidRPr="00D670A5" w:rsidRDefault="00D670A5" w:rsidP="000E55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0" w:type="dxa"/>
            <w:shd w:val="clear" w:color="auto" w:fill="BFBFBF"/>
            <w:vAlign w:val="center"/>
          </w:tcPr>
          <w:p w:rsidR="00D670A5" w:rsidRPr="00E477DE" w:rsidRDefault="00D670A5" w:rsidP="00E477D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70A5">
              <w:rPr>
                <w:rFonts w:ascii="Times New Roman" w:hAnsi="Times New Roman" w:cs="Times New Roman"/>
                <w:b/>
              </w:rPr>
              <w:t>1.</w:t>
            </w:r>
            <w:r w:rsidR="00E477DE">
              <w:rPr>
                <w:rFonts w:ascii="Times New Roman" w:hAnsi="Times New Roman" w:cs="Times New Roman"/>
                <w:b/>
              </w:rPr>
              <w:t>721</w:t>
            </w:r>
            <w:r w:rsidRPr="00D670A5">
              <w:rPr>
                <w:rFonts w:ascii="Times New Roman" w:hAnsi="Times New Roman" w:cs="Times New Roman"/>
                <w:b/>
              </w:rPr>
              <w:t>.</w:t>
            </w:r>
            <w:r w:rsidR="00E477DE">
              <w:rPr>
                <w:rFonts w:ascii="Times New Roman" w:hAnsi="Times New Roman" w:cs="Times New Roman"/>
                <w:b/>
              </w:rPr>
              <w:t>438.000</w:t>
            </w:r>
          </w:p>
        </w:tc>
      </w:tr>
      <w:tr w:rsidR="00D670A5" w:rsidRPr="00D670A5" w:rsidTr="000E55D5">
        <w:trPr>
          <w:trHeight w:val="1408"/>
        </w:trPr>
        <w:tc>
          <w:tcPr>
            <w:tcW w:w="7460" w:type="dxa"/>
            <w:vAlign w:val="center"/>
          </w:tcPr>
          <w:p w:rsidR="00D670A5" w:rsidRPr="00D670A5" w:rsidRDefault="00D670A5" w:rsidP="000609E5">
            <w:pPr>
              <w:ind w:firstLine="72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  <w:lang w:val="sr-Latn-CS"/>
              </w:rPr>
              <w:t xml:space="preserve">1.  </w:t>
            </w:r>
            <w:r w:rsidRPr="00D670A5">
              <w:rPr>
                <w:rFonts w:ascii="Times New Roman" w:hAnsi="Times New Roman" w:cs="Times New Roman"/>
                <w:b/>
                <w:lang w:val="ru-RU"/>
              </w:rPr>
              <w:t xml:space="preserve"> Порески приходи</w:t>
            </w:r>
          </w:p>
          <w:p w:rsidR="00D670A5" w:rsidRPr="000E55D5" w:rsidRDefault="00D670A5" w:rsidP="002D63FF">
            <w:pPr>
              <w:numPr>
                <w:ilvl w:val="1"/>
                <w:numId w:val="2"/>
              </w:numPr>
              <w:suppressAutoHyphens/>
              <w:snapToGrid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D670A5">
              <w:rPr>
                <w:rFonts w:ascii="Times New Roman" w:hAnsi="Times New Roman" w:cs="Times New Roman"/>
                <w:lang w:val="ru-RU"/>
              </w:rPr>
              <w:t>Порез на доходак, добит и капиталне добитке</w:t>
            </w:r>
          </w:p>
          <w:p w:rsidR="000E55D5" w:rsidRPr="00D670A5" w:rsidRDefault="000E55D5" w:rsidP="002D63FF">
            <w:pPr>
              <w:numPr>
                <w:ilvl w:val="1"/>
                <w:numId w:val="2"/>
              </w:numPr>
              <w:suppressAutoHyphens/>
              <w:snapToGrid w:val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Порез на фонд зарада</w:t>
            </w:r>
          </w:p>
          <w:p w:rsidR="00D670A5" w:rsidRPr="00D670A5" w:rsidRDefault="00D670A5" w:rsidP="002D63FF">
            <w:pPr>
              <w:numPr>
                <w:ilvl w:val="1"/>
                <w:numId w:val="2"/>
              </w:numPr>
              <w:suppressAutoHyphens/>
              <w:snapToGrid w:val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D670A5">
              <w:rPr>
                <w:rFonts w:ascii="Times New Roman" w:hAnsi="Times New Roman" w:cs="Times New Roman"/>
                <w:lang w:val="ru-RU"/>
              </w:rPr>
              <w:t>Порез на имовину</w:t>
            </w:r>
          </w:p>
          <w:p w:rsidR="00D670A5" w:rsidRPr="00D670A5" w:rsidRDefault="00D670A5" w:rsidP="002D63FF">
            <w:pPr>
              <w:numPr>
                <w:ilvl w:val="1"/>
                <w:numId w:val="2"/>
              </w:numPr>
              <w:tabs>
                <w:tab w:val="left" w:pos="1380"/>
              </w:tabs>
              <w:suppressAutoHyphens/>
              <w:ind w:right="-508"/>
              <w:jc w:val="left"/>
              <w:rPr>
                <w:rFonts w:ascii="Times New Roman" w:hAnsi="Times New Roman" w:cs="Times New Roman"/>
                <w:lang w:val="ru-RU"/>
              </w:rPr>
            </w:pPr>
            <w:r w:rsidRPr="00D670A5">
              <w:rPr>
                <w:rFonts w:ascii="Times New Roman" w:hAnsi="Times New Roman" w:cs="Times New Roman"/>
                <w:lang w:val="ru-RU"/>
              </w:rPr>
              <w:t>Порез на добра и услуге у чему:</w:t>
            </w:r>
          </w:p>
          <w:p w:rsidR="00D670A5" w:rsidRPr="00D670A5" w:rsidRDefault="00D670A5" w:rsidP="002D63FF">
            <w:pPr>
              <w:numPr>
                <w:ilvl w:val="1"/>
                <w:numId w:val="2"/>
              </w:numPr>
              <w:tabs>
                <w:tab w:val="left" w:pos="1380"/>
              </w:tabs>
              <w:suppressAutoHyphens/>
              <w:ind w:right="-508"/>
              <w:jc w:val="left"/>
              <w:rPr>
                <w:rFonts w:ascii="Times New Roman" w:hAnsi="Times New Roman" w:cs="Times New Roman"/>
                <w:lang w:val="ru-RU"/>
              </w:rPr>
            </w:pPr>
            <w:r w:rsidRPr="00D670A5">
              <w:rPr>
                <w:rFonts w:ascii="Times New Roman" w:hAnsi="Times New Roman" w:cs="Times New Roman"/>
                <w:lang w:val="ru-RU"/>
              </w:rPr>
              <w:t>Остали порески приходи</w:t>
            </w:r>
          </w:p>
          <w:p w:rsidR="00D670A5" w:rsidRPr="00D670A5" w:rsidRDefault="00D670A5" w:rsidP="002D63FF">
            <w:pPr>
              <w:numPr>
                <w:ilvl w:val="0"/>
                <w:numId w:val="2"/>
              </w:numPr>
              <w:suppressAutoHyphens/>
              <w:ind w:right="-508" w:hanging="348"/>
              <w:jc w:val="left"/>
              <w:rPr>
                <w:rFonts w:ascii="Times New Roman" w:hAnsi="Times New Roman" w:cs="Times New Roman"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  <w:lang w:val="ru-RU"/>
              </w:rPr>
              <w:lastRenderedPageBreak/>
              <w:t>Непорески приходи</w:t>
            </w:r>
          </w:p>
          <w:p w:rsidR="00D670A5" w:rsidRPr="00D670A5" w:rsidRDefault="00D670A5" w:rsidP="00D670A5">
            <w:pPr>
              <w:suppressAutoHyphens/>
              <w:ind w:right="-508"/>
              <w:jc w:val="left"/>
              <w:rPr>
                <w:rFonts w:ascii="Times New Roman" w:hAnsi="Times New Roman" w:cs="Times New Roman"/>
                <w:lang w:val="ru-RU"/>
              </w:rPr>
            </w:pPr>
            <w:r w:rsidRPr="00D670A5">
              <w:rPr>
                <w:rFonts w:ascii="Times New Roman" w:hAnsi="Times New Roman" w:cs="Times New Roman"/>
                <w:lang w:val="ru-RU"/>
              </w:rPr>
              <w:t xml:space="preserve">     2.1. Приходи од имовине</w:t>
            </w:r>
          </w:p>
          <w:p w:rsidR="00D670A5" w:rsidRPr="00D670A5" w:rsidRDefault="00D670A5" w:rsidP="00D670A5">
            <w:pPr>
              <w:suppressAutoHyphens/>
              <w:ind w:right="-508"/>
              <w:jc w:val="left"/>
              <w:rPr>
                <w:rFonts w:ascii="Times New Roman" w:hAnsi="Times New Roman" w:cs="Times New Roman"/>
                <w:lang w:val="ru-RU"/>
              </w:rPr>
            </w:pPr>
            <w:r w:rsidRPr="00D670A5">
              <w:rPr>
                <w:rFonts w:ascii="Times New Roman" w:hAnsi="Times New Roman" w:cs="Times New Roman"/>
                <w:lang w:val="ru-RU"/>
              </w:rPr>
              <w:t xml:space="preserve">     2.2. Приходи од продаје добара и услуга</w:t>
            </w:r>
          </w:p>
          <w:p w:rsidR="00D670A5" w:rsidRPr="00D670A5" w:rsidRDefault="00D670A5" w:rsidP="00D670A5">
            <w:pPr>
              <w:suppressAutoHyphens/>
              <w:ind w:right="-508"/>
              <w:jc w:val="left"/>
              <w:rPr>
                <w:rFonts w:ascii="Times New Roman" w:hAnsi="Times New Roman" w:cs="Times New Roman"/>
                <w:lang w:val="ru-RU"/>
              </w:rPr>
            </w:pPr>
            <w:r w:rsidRPr="00D670A5">
              <w:rPr>
                <w:rFonts w:ascii="Times New Roman" w:hAnsi="Times New Roman" w:cs="Times New Roman"/>
                <w:lang w:val="ru-RU"/>
              </w:rPr>
              <w:t xml:space="preserve">     2.3. Новчане казне и одузета имовинска корист</w:t>
            </w:r>
          </w:p>
          <w:p w:rsidR="00D670A5" w:rsidRPr="00D670A5" w:rsidRDefault="00D670A5" w:rsidP="00D670A5">
            <w:pPr>
              <w:suppressAutoHyphens/>
              <w:ind w:right="-508"/>
              <w:jc w:val="left"/>
              <w:rPr>
                <w:rFonts w:ascii="Times New Roman" w:hAnsi="Times New Roman" w:cs="Times New Roman"/>
                <w:lang w:val="ru-RU"/>
              </w:rPr>
            </w:pPr>
            <w:r w:rsidRPr="00D670A5">
              <w:rPr>
                <w:rFonts w:ascii="Times New Roman" w:hAnsi="Times New Roman" w:cs="Times New Roman"/>
                <w:lang w:val="ru-RU"/>
              </w:rPr>
              <w:t xml:space="preserve">     2.4. Мешовити и неодређени приходи</w:t>
            </w:r>
          </w:p>
          <w:p w:rsidR="00D670A5" w:rsidRPr="00D670A5" w:rsidRDefault="00D670A5" w:rsidP="00D670A5">
            <w:pPr>
              <w:suppressAutoHyphens/>
              <w:ind w:left="432" w:right="-508" w:hanging="36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  <w:lang w:val="ru-RU"/>
              </w:rPr>
              <w:t xml:space="preserve">3. Меморандумске ставке за рефунд. расхода </w:t>
            </w:r>
          </w:p>
          <w:p w:rsidR="00D670A5" w:rsidRPr="00D670A5" w:rsidRDefault="00D670A5" w:rsidP="00D670A5">
            <w:pPr>
              <w:suppressAutoHyphens/>
              <w:ind w:left="432" w:right="-508" w:hanging="36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  <w:lang w:val="ru-RU"/>
              </w:rPr>
              <w:t>4. Донације</w:t>
            </w:r>
          </w:p>
          <w:p w:rsidR="00D670A5" w:rsidRPr="00D670A5" w:rsidRDefault="00D670A5" w:rsidP="00D670A5">
            <w:pPr>
              <w:suppressAutoHyphens/>
              <w:ind w:left="432" w:right="-508" w:hanging="36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  <w:lang w:val="ru-RU"/>
              </w:rPr>
              <w:t>5. Трансфери</w:t>
            </w:r>
          </w:p>
          <w:p w:rsidR="00D670A5" w:rsidRPr="00D670A5" w:rsidRDefault="00D670A5" w:rsidP="00D670A5">
            <w:pPr>
              <w:suppressAutoHyphens/>
              <w:ind w:left="432" w:right="-508" w:hanging="36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  <w:lang w:val="ru-RU"/>
              </w:rPr>
              <w:t>6.  Примања од продаје нефинансијске имовине</w:t>
            </w:r>
          </w:p>
        </w:tc>
        <w:tc>
          <w:tcPr>
            <w:tcW w:w="1710" w:type="dxa"/>
            <w:vAlign w:val="center"/>
          </w:tcPr>
          <w:p w:rsidR="00D670A5" w:rsidRPr="00D670A5" w:rsidRDefault="00D670A5" w:rsidP="000E55D5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D670A5">
              <w:rPr>
                <w:rFonts w:ascii="Times New Roman" w:hAnsi="Times New Roman" w:cs="Times New Roman"/>
                <w:b/>
                <w:lang w:val="sr-Latn-CS"/>
              </w:rPr>
              <w:lastRenderedPageBreak/>
              <w:t>71</w:t>
            </w:r>
          </w:p>
          <w:p w:rsidR="00D670A5" w:rsidRDefault="00D670A5" w:rsidP="000E55D5">
            <w:pPr>
              <w:snapToGrid w:val="0"/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>711</w:t>
            </w:r>
          </w:p>
          <w:p w:rsidR="000E55D5" w:rsidRPr="000E55D5" w:rsidRDefault="000E55D5" w:rsidP="000E55D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</w:p>
          <w:p w:rsidR="00D670A5" w:rsidRPr="00D670A5" w:rsidRDefault="00D670A5" w:rsidP="000E55D5">
            <w:pPr>
              <w:snapToGrid w:val="0"/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>713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>714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>716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D670A5">
              <w:rPr>
                <w:rFonts w:ascii="Times New Roman" w:hAnsi="Times New Roman" w:cs="Times New Roman"/>
                <w:b/>
                <w:lang w:val="sr-Latn-CS"/>
              </w:rPr>
              <w:lastRenderedPageBreak/>
              <w:t>74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  <w:lang w:val="sr-Latn-CS"/>
              </w:rPr>
            </w:pPr>
            <w:r w:rsidRPr="00D670A5">
              <w:rPr>
                <w:rFonts w:ascii="Times New Roman" w:hAnsi="Times New Roman" w:cs="Times New Roman"/>
                <w:lang w:val="sr-Latn-CS"/>
              </w:rPr>
              <w:t>741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  <w:lang w:val="sr-Latn-CS"/>
              </w:rPr>
              <w:t>74</w:t>
            </w:r>
            <w:r w:rsidRPr="00D670A5">
              <w:rPr>
                <w:rFonts w:ascii="Times New Roman" w:hAnsi="Times New Roman" w:cs="Times New Roman"/>
              </w:rPr>
              <w:t>2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>743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>745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  <w:b/>
              </w:rPr>
            </w:pPr>
            <w:r w:rsidRPr="00D670A5">
              <w:rPr>
                <w:rFonts w:ascii="Times New Roman" w:hAnsi="Times New Roman" w:cs="Times New Roman"/>
                <w:b/>
                <w:lang w:val="sr-Latn-CS"/>
              </w:rPr>
              <w:t>7</w:t>
            </w:r>
            <w:r w:rsidRPr="00D670A5">
              <w:rPr>
                <w:rFonts w:ascii="Times New Roman" w:hAnsi="Times New Roman" w:cs="Times New Roman"/>
                <w:b/>
              </w:rPr>
              <w:t>71+772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D670A5">
              <w:rPr>
                <w:rFonts w:ascii="Times New Roman" w:hAnsi="Times New Roman" w:cs="Times New Roman"/>
                <w:b/>
                <w:lang w:val="sr-Latn-CS"/>
              </w:rPr>
              <w:t>731+732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  <w:b/>
              </w:rPr>
            </w:pPr>
            <w:r w:rsidRPr="00D670A5">
              <w:rPr>
                <w:rFonts w:ascii="Times New Roman" w:hAnsi="Times New Roman" w:cs="Times New Roman"/>
                <w:b/>
              </w:rPr>
              <w:t>733+744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  <w:b/>
              </w:rPr>
            </w:pPr>
            <w:r w:rsidRPr="00D670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50" w:type="dxa"/>
            <w:vAlign w:val="center"/>
          </w:tcPr>
          <w:p w:rsidR="00D670A5" w:rsidRPr="00D670A5" w:rsidRDefault="00601EF2" w:rsidP="00B6536C">
            <w:pPr>
              <w:snapToGrid w:val="0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1.1</w:t>
            </w:r>
            <w:r w:rsidR="00541F6B">
              <w:rPr>
                <w:rFonts w:ascii="Times New Roman" w:hAnsi="Times New Roman" w:cs="Times New Roman"/>
                <w:b/>
              </w:rPr>
              <w:t>66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541F6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D670A5" w:rsidRPr="00D670A5">
              <w:rPr>
                <w:rFonts w:ascii="Times New Roman" w:hAnsi="Times New Roman" w:cs="Times New Roman"/>
                <w:b/>
                <w:lang w:val="ru-RU"/>
              </w:rPr>
              <w:t>.000</w:t>
            </w:r>
          </w:p>
          <w:p w:rsidR="00D670A5" w:rsidRDefault="00541F6B" w:rsidP="00B6536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809.500</w:t>
            </w:r>
            <w:r w:rsidR="00D670A5" w:rsidRPr="00D670A5">
              <w:rPr>
                <w:rFonts w:ascii="Times New Roman" w:hAnsi="Times New Roman" w:cs="Times New Roman"/>
              </w:rPr>
              <w:t>.000</w:t>
            </w:r>
          </w:p>
          <w:p w:rsidR="000E55D5" w:rsidRPr="000E55D5" w:rsidRDefault="000E55D5" w:rsidP="00B6536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F20E8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1.000</w:t>
            </w:r>
          </w:p>
          <w:p w:rsidR="00D670A5" w:rsidRPr="00D670A5" w:rsidRDefault="00D670A5" w:rsidP="00B6536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D670A5">
              <w:rPr>
                <w:rFonts w:ascii="Times New Roman" w:hAnsi="Times New Roman" w:cs="Times New Roman"/>
              </w:rPr>
              <w:t>2</w:t>
            </w:r>
            <w:r w:rsidR="00541F6B">
              <w:rPr>
                <w:rFonts w:ascii="Times New Roman" w:hAnsi="Times New Roman" w:cs="Times New Roman"/>
              </w:rPr>
              <w:t>49</w:t>
            </w:r>
            <w:r w:rsidRPr="00D670A5">
              <w:rPr>
                <w:rFonts w:ascii="Times New Roman" w:hAnsi="Times New Roman" w:cs="Times New Roman"/>
                <w:lang w:val="ru-RU"/>
              </w:rPr>
              <w:t>.</w:t>
            </w:r>
            <w:r w:rsidR="000E55D5">
              <w:rPr>
                <w:rFonts w:ascii="Times New Roman" w:hAnsi="Times New Roman" w:cs="Times New Roman"/>
              </w:rPr>
              <w:t>099</w:t>
            </w:r>
            <w:r w:rsidRPr="00D670A5">
              <w:rPr>
                <w:rFonts w:ascii="Times New Roman" w:hAnsi="Times New Roman" w:cs="Times New Roman"/>
                <w:lang w:val="ru-RU"/>
              </w:rPr>
              <w:t>.000</w:t>
            </w:r>
          </w:p>
          <w:p w:rsidR="00D670A5" w:rsidRPr="00D670A5" w:rsidRDefault="00EF20E8" w:rsidP="00B6536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41F6B">
              <w:rPr>
                <w:rFonts w:ascii="Times New Roman" w:hAnsi="Times New Roman" w:cs="Times New Roman"/>
              </w:rPr>
              <w:t>67.500</w:t>
            </w:r>
            <w:r w:rsidR="00D670A5" w:rsidRPr="00D670A5">
              <w:rPr>
                <w:rFonts w:ascii="Times New Roman" w:hAnsi="Times New Roman" w:cs="Times New Roman"/>
                <w:lang w:val="ru-RU"/>
              </w:rPr>
              <w:t xml:space="preserve">.000         </w:t>
            </w:r>
          </w:p>
          <w:p w:rsidR="00D670A5" w:rsidRPr="00D670A5" w:rsidRDefault="00EF20E8" w:rsidP="00B6536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670A5" w:rsidRPr="00D670A5">
              <w:rPr>
                <w:rFonts w:ascii="Times New Roman" w:hAnsi="Times New Roman" w:cs="Times New Roman"/>
              </w:rPr>
              <w:t>40</w:t>
            </w:r>
            <w:r w:rsidR="00D670A5" w:rsidRPr="00D670A5">
              <w:rPr>
                <w:rFonts w:ascii="Times New Roman" w:hAnsi="Times New Roman" w:cs="Times New Roman"/>
                <w:lang w:val="ru-RU"/>
              </w:rPr>
              <w:t>.000.000</w:t>
            </w:r>
          </w:p>
          <w:p w:rsidR="00D670A5" w:rsidRPr="00D670A5" w:rsidRDefault="00F7738B" w:rsidP="00B6536C">
            <w:pPr>
              <w:snapToGrid w:val="0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133.005</w:t>
            </w:r>
            <w:r w:rsidR="00D670A5" w:rsidRPr="00D670A5">
              <w:rPr>
                <w:rFonts w:ascii="Times New Roman" w:hAnsi="Times New Roman" w:cs="Times New Roman"/>
                <w:b/>
                <w:lang w:val="ru-RU"/>
              </w:rPr>
              <w:t>.000</w:t>
            </w:r>
          </w:p>
          <w:p w:rsidR="00D670A5" w:rsidRPr="00D670A5" w:rsidRDefault="00541F6B" w:rsidP="00B6536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49.500</w:t>
            </w:r>
            <w:r w:rsidR="00D670A5" w:rsidRPr="00D670A5">
              <w:rPr>
                <w:rFonts w:ascii="Times New Roman" w:hAnsi="Times New Roman" w:cs="Times New Roman"/>
                <w:lang w:val="ru-RU"/>
              </w:rPr>
              <w:t>.000</w:t>
            </w:r>
          </w:p>
          <w:p w:rsidR="00D670A5" w:rsidRPr="00D670A5" w:rsidRDefault="00541F6B" w:rsidP="00B6536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7738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F7738B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0</w:t>
            </w:r>
            <w:r w:rsidR="00D670A5" w:rsidRPr="00D670A5">
              <w:rPr>
                <w:rFonts w:ascii="Times New Roman" w:hAnsi="Times New Roman" w:cs="Times New Roman"/>
                <w:lang w:val="ru-RU"/>
              </w:rPr>
              <w:t>.000</w:t>
            </w:r>
          </w:p>
          <w:p w:rsidR="00D670A5" w:rsidRPr="00D670A5" w:rsidRDefault="00541F6B" w:rsidP="00B6536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15.400</w:t>
            </w:r>
            <w:r w:rsidR="00D670A5" w:rsidRPr="00D670A5">
              <w:rPr>
                <w:rFonts w:ascii="Times New Roman" w:hAnsi="Times New Roman" w:cs="Times New Roman"/>
                <w:lang w:val="ru-RU"/>
              </w:rPr>
              <w:t>.000</w:t>
            </w:r>
          </w:p>
          <w:p w:rsidR="00D670A5" w:rsidRPr="00D670A5" w:rsidRDefault="00541F6B" w:rsidP="00B6536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01EF2">
              <w:rPr>
                <w:rFonts w:ascii="Times New Roman" w:hAnsi="Times New Roman" w:cs="Times New Roman"/>
              </w:rPr>
              <w:t>.</w:t>
            </w:r>
            <w:r w:rsidR="00F7738B">
              <w:rPr>
                <w:rFonts w:ascii="Times New Roman" w:hAnsi="Times New Roman" w:cs="Times New Roman"/>
              </w:rPr>
              <w:t>525</w:t>
            </w:r>
            <w:r w:rsidR="00D670A5" w:rsidRPr="00D670A5">
              <w:rPr>
                <w:rFonts w:ascii="Times New Roman" w:hAnsi="Times New Roman" w:cs="Times New Roman"/>
              </w:rPr>
              <w:t>.000</w:t>
            </w:r>
          </w:p>
          <w:p w:rsidR="00D670A5" w:rsidRPr="00F7738B" w:rsidRDefault="00EF20E8" w:rsidP="00B6536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F7738B">
              <w:rPr>
                <w:rFonts w:ascii="Times New Roman" w:hAnsi="Times New Roman" w:cs="Times New Roman"/>
                <w:b/>
              </w:rPr>
              <w:t>1.528.000</w:t>
            </w:r>
          </w:p>
          <w:p w:rsidR="00D670A5" w:rsidRPr="00D670A5" w:rsidRDefault="00D670A5" w:rsidP="00B6536C">
            <w:pPr>
              <w:snapToGrid w:val="0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  <w:lang w:val="ru-RU"/>
              </w:rPr>
              <w:t>-</w:t>
            </w:r>
          </w:p>
          <w:p w:rsidR="00D670A5" w:rsidRPr="00D670A5" w:rsidRDefault="00F7738B" w:rsidP="00B6536C">
            <w:pPr>
              <w:snapToGrid w:val="0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E477DE">
              <w:rPr>
                <w:rFonts w:ascii="Times New Roman" w:hAnsi="Times New Roman" w:cs="Times New Roman"/>
                <w:b/>
              </w:rPr>
              <w:t>308.345</w:t>
            </w:r>
            <w:r w:rsidR="00D670A5" w:rsidRPr="00E477DE">
              <w:rPr>
                <w:rFonts w:ascii="Times New Roman" w:hAnsi="Times New Roman" w:cs="Times New Roman"/>
                <w:b/>
                <w:lang w:val="ru-RU"/>
              </w:rPr>
              <w:t>.000</w:t>
            </w:r>
          </w:p>
          <w:p w:rsidR="00D670A5" w:rsidRPr="00D670A5" w:rsidRDefault="00D670A5" w:rsidP="00E477DE">
            <w:pPr>
              <w:snapToGrid w:val="0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</w:rPr>
              <w:t>1</w:t>
            </w:r>
            <w:r w:rsidR="00541F6B">
              <w:rPr>
                <w:rFonts w:ascii="Times New Roman" w:hAnsi="Times New Roman" w:cs="Times New Roman"/>
                <w:b/>
              </w:rPr>
              <w:t>1</w:t>
            </w:r>
            <w:r w:rsidR="00E477DE">
              <w:rPr>
                <w:rFonts w:ascii="Times New Roman" w:hAnsi="Times New Roman" w:cs="Times New Roman"/>
                <w:b/>
              </w:rPr>
              <w:t>2</w:t>
            </w:r>
            <w:r w:rsidRPr="00D670A5">
              <w:rPr>
                <w:rFonts w:ascii="Times New Roman" w:hAnsi="Times New Roman" w:cs="Times New Roman"/>
                <w:b/>
              </w:rPr>
              <w:t>.</w:t>
            </w:r>
            <w:r w:rsidR="00E477DE">
              <w:rPr>
                <w:rFonts w:ascii="Times New Roman" w:hAnsi="Times New Roman" w:cs="Times New Roman"/>
                <w:b/>
              </w:rPr>
              <w:t>46</w:t>
            </w:r>
            <w:r w:rsidRPr="00D670A5">
              <w:rPr>
                <w:rFonts w:ascii="Times New Roman" w:hAnsi="Times New Roman" w:cs="Times New Roman"/>
                <w:b/>
              </w:rPr>
              <w:t>0.000</w:t>
            </w:r>
          </w:p>
        </w:tc>
      </w:tr>
      <w:tr w:rsidR="00D670A5" w:rsidRPr="00D670A5" w:rsidTr="000E55D5">
        <w:trPr>
          <w:trHeight w:val="270"/>
        </w:trPr>
        <w:tc>
          <w:tcPr>
            <w:tcW w:w="7460" w:type="dxa"/>
            <w:shd w:val="clear" w:color="auto" w:fill="BFBFBF"/>
            <w:vAlign w:val="center"/>
          </w:tcPr>
          <w:p w:rsidR="00D670A5" w:rsidRPr="00D670A5" w:rsidRDefault="00D670A5" w:rsidP="00B6536C">
            <w:pPr>
              <w:suppressAutoHyphens/>
              <w:ind w:left="279" w:right="-508" w:hanging="279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УКУПНИ  РАСХОДИ  И  ИЗДАЦИ  ЗА  НАБАВКУ  НЕФИНАНСИЈСКЕ</w:t>
            </w:r>
          </w:p>
          <w:p w:rsidR="00D670A5" w:rsidRPr="00D670A5" w:rsidRDefault="00D670A5" w:rsidP="00B6536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 ФИНАНСИЈСКЕ  ИМОВИНЕ</w:t>
            </w:r>
          </w:p>
        </w:tc>
        <w:tc>
          <w:tcPr>
            <w:tcW w:w="1710" w:type="dxa"/>
            <w:shd w:val="clear" w:color="auto" w:fill="BFBFBF"/>
          </w:tcPr>
          <w:p w:rsidR="00D670A5" w:rsidRPr="00D670A5" w:rsidRDefault="00D670A5" w:rsidP="000E55D5">
            <w:pPr>
              <w:rPr>
                <w:rFonts w:ascii="Times New Roman" w:hAnsi="Times New Roman" w:cs="Times New Roman"/>
                <w:b/>
                <w:i/>
                <w:lang w:val="sr-Latn-CS"/>
              </w:rPr>
            </w:pPr>
          </w:p>
        </w:tc>
        <w:tc>
          <w:tcPr>
            <w:tcW w:w="2350" w:type="dxa"/>
            <w:shd w:val="clear" w:color="auto" w:fill="BFBFBF"/>
            <w:vAlign w:val="center"/>
          </w:tcPr>
          <w:p w:rsidR="00D670A5" w:rsidRPr="00D670A5" w:rsidRDefault="00326AC9" w:rsidP="00775FAA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1.</w:t>
            </w:r>
            <w:r w:rsidR="00775FAA">
              <w:rPr>
                <w:rFonts w:ascii="Times New Roman" w:hAnsi="Times New Roman" w:cs="Times New Roman"/>
                <w:b/>
                <w:lang w:val="ru-RU"/>
              </w:rPr>
              <w:t>810.262.095</w:t>
            </w:r>
          </w:p>
        </w:tc>
      </w:tr>
      <w:tr w:rsidR="00D670A5" w:rsidRPr="00D670A5" w:rsidTr="000E55D5">
        <w:trPr>
          <w:trHeight w:val="885"/>
        </w:trPr>
        <w:tc>
          <w:tcPr>
            <w:tcW w:w="7460" w:type="dxa"/>
          </w:tcPr>
          <w:p w:rsidR="00D670A5" w:rsidRPr="00D670A5" w:rsidRDefault="00D670A5" w:rsidP="00D670A5">
            <w:pPr>
              <w:ind w:left="18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  <w:lang w:val="ru-RU"/>
              </w:rPr>
              <w:t>1.      Текући расходи</w:t>
            </w:r>
          </w:p>
          <w:p w:rsidR="00D670A5" w:rsidRPr="00D670A5" w:rsidRDefault="00D670A5" w:rsidP="00D670A5">
            <w:pPr>
              <w:ind w:left="180" w:firstLine="356"/>
              <w:jc w:val="left"/>
              <w:rPr>
                <w:rFonts w:ascii="Times New Roman" w:hAnsi="Times New Roman" w:cs="Times New Roman"/>
                <w:lang w:val="ru-RU"/>
              </w:rPr>
            </w:pPr>
            <w:r w:rsidRPr="00D670A5">
              <w:rPr>
                <w:rFonts w:ascii="Times New Roman" w:hAnsi="Times New Roman" w:cs="Times New Roman"/>
                <w:lang w:val="ru-RU"/>
              </w:rPr>
              <w:t>1.1.   Расходи за запослене</w:t>
            </w:r>
          </w:p>
          <w:p w:rsidR="00D670A5" w:rsidRPr="00D670A5" w:rsidRDefault="00D670A5" w:rsidP="00D670A5">
            <w:pPr>
              <w:ind w:left="180" w:firstLine="356"/>
              <w:jc w:val="left"/>
              <w:rPr>
                <w:rFonts w:ascii="Times New Roman" w:hAnsi="Times New Roman" w:cs="Times New Roman"/>
                <w:lang w:val="ru-RU"/>
              </w:rPr>
            </w:pPr>
            <w:r w:rsidRPr="00D670A5">
              <w:rPr>
                <w:rFonts w:ascii="Times New Roman" w:hAnsi="Times New Roman" w:cs="Times New Roman"/>
                <w:lang w:val="ru-RU"/>
              </w:rPr>
              <w:t>1.2.   Коришћење услуга и роба</w:t>
            </w:r>
          </w:p>
          <w:p w:rsidR="00D670A5" w:rsidRPr="00D670A5" w:rsidRDefault="00D670A5" w:rsidP="00D670A5">
            <w:pPr>
              <w:ind w:left="180" w:firstLine="356"/>
              <w:jc w:val="left"/>
              <w:rPr>
                <w:rFonts w:ascii="Times New Roman" w:hAnsi="Times New Roman" w:cs="Times New Roman"/>
                <w:lang w:val="ru-RU"/>
              </w:rPr>
            </w:pPr>
            <w:r w:rsidRPr="00D670A5">
              <w:rPr>
                <w:rFonts w:ascii="Times New Roman" w:hAnsi="Times New Roman" w:cs="Times New Roman"/>
                <w:lang w:val="ru-RU"/>
              </w:rPr>
              <w:t>1.3.   Отплата камата</w:t>
            </w:r>
          </w:p>
          <w:p w:rsidR="00D670A5" w:rsidRPr="00D670A5" w:rsidRDefault="00D670A5" w:rsidP="00D670A5">
            <w:pPr>
              <w:ind w:left="180" w:firstLine="356"/>
              <w:jc w:val="left"/>
              <w:rPr>
                <w:rFonts w:ascii="Times New Roman" w:hAnsi="Times New Roman" w:cs="Times New Roman"/>
                <w:lang w:val="ru-RU"/>
              </w:rPr>
            </w:pPr>
            <w:r w:rsidRPr="00D670A5">
              <w:rPr>
                <w:rFonts w:ascii="Times New Roman" w:hAnsi="Times New Roman" w:cs="Times New Roman"/>
                <w:lang w:val="ru-RU"/>
              </w:rPr>
              <w:t>1.4.   Субвенције</w:t>
            </w:r>
          </w:p>
          <w:p w:rsidR="00D670A5" w:rsidRPr="00D670A5" w:rsidRDefault="00D670A5" w:rsidP="00D670A5">
            <w:pPr>
              <w:ind w:left="180" w:firstLine="356"/>
              <w:jc w:val="left"/>
              <w:rPr>
                <w:rFonts w:ascii="Times New Roman" w:hAnsi="Times New Roman" w:cs="Times New Roman"/>
                <w:lang w:val="ru-RU"/>
              </w:rPr>
            </w:pPr>
            <w:r w:rsidRPr="00D670A5">
              <w:rPr>
                <w:rFonts w:ascii="Times New Roman" w:hAnsi="Times New Roman" w:cs="Times New Roman"/>
                <w:lang w:val="ru-RU"/>
              </w:rPr>
              <w:t>1.5.   Издаци за социјалну заштиту</w:t>
            </w:r>
          </w:p>
          <w:p w:rsidR="00D670A5" w:rsidRPr="00D670A5" w:rsidRDefault="00D670A5" w:rsidP="00D670A5">
            <w:pPr>
              <w:ind w:left="180" w:firstLine="356"/>
              <w:jc w:val="left"/>
              <w:rPr>
                <w:rFonts w:ascii="Times New Roman" w:hAnsi="Times New Roman" w:cs="Times New Roman"/>
                <w:lang w:val="ru-RU"/>
              </w:rPr>
            </w:pPr>
            <w:r w:rsidRPr="00D670A5">
              <w:rPr>
                <w:rFonts w:ascii="Times New Roman" w:hAnsi="Times New Roman" w:cs="Times New Roman"/>
                <w:lang w:val="ru-RU"/>
              </w:rPr>
              <w:t>1.6.   Остали расходи</w:t>
            </w:r>
          </w:p>
          <w:p w:rsidR="00D670A5" w:rsidRPr="00D670A5" w:rsidRDefault="00D670A5" w:rsidP="00D670A5">
            <w:pPr>
              <w:ind w:left="18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  <w:lang w:val="ru-RU"/>
              </w:rPr>
              <w:t>2.     Трансфери осталим нивоима власти</w:t>
            </w:r>
          </w:p>
          <w:p w:rsidR="00D670A5" w:rsidRPr="00D670A5" w:rsidRDefault="00D670A5" w:rsidP="00D670A5">
            <w:pPr>
              <w:ind w:left="18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  <w:lang w:val="ru-RU"/>
              </w:rPr>
              <w:t>3.     Дотације организ. обавезног социјалног осигурања</w:t>
            </w:r>
          </w:p>
          <w:p w:rsidR="00D670A5" w:rsidRPr="00D670A5" w:rsidRDefault="00D670A5" w:rsidP="00D670A5">
            <w:pPr>
              <w:ind w:left="18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  <w:lang w:val="ru-RU"/>
              </w:rPr>
              <w:t>4.     Остале дотације и трансфери</w:t>
            </w:r>
          </w:p>
          <w:p w:rsidR="00D670A5" w:rsidRPr="00D670A5" w:rsidRDefault="00D670A5" w:rsidP="00D670A5">
            <w:pPr>
              <w:ind w:left="18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</w:rPr>
              <w:t>5</w:t>
            </w:r>
            <w:r w:rsidRPr="00D670A5">
              <w:rPr>
                <w:rFonts w:ascii="Times New Roman" w:hAnsi="Times New Roman" w:cs="Times New Roman"/>
                <w:b/>
                <w:lang w:val="ru-RU"/>
              </w:rPr>
              <w:t>.     Издаци за набавку нефинансијске имовине</w:t>
            </w:r>
          </w:p>
          <w:p w:rsidR="00D670A5" w:rsidRPr="00D670A5" w:rsidRDefault="00D670A5" w:rsidP="00D670A5">
            <w:pPr>
              <w:ind w:left="18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</w:rPr>
              <w:t>6</w:t>
            </w:r>
            <w:r w:rsidRPr="00D670A5">
              <w:rPr>
                <w:rFonts w:ascii="Times New Roman" w:hAnsi="Times New Roman" w:cs="Times New Roman"/>
                <w:b/>
                <w:lang w:val="ru-RU"/>
              </w:rPr>
              <w:t>.     Издаци за набавку финансијске имовине (осим 6211)</w:t>
            </w:r>
          </w:p>
        </w:tc>
        <w:tc>
          <w:tcPr>
            <w:tcW w:w="1710" w:type="dxa"/>
          </w:tcPr>
          <w:p w:rsidR="00D670A5" w:rsidRPr="00D670A5" w:rsidRDefault="00D670A5" w:rsidP="000E55D5">
            <w:pPr>
              <w:rPr>
                <w:rFonts w:ascii="Times New Roman" w:hAnsi="Times New Roman" w:cs="Times New Roman"/>
                <w:b/>
              </w:rPr>
            </w:pPr>
            <w:r w:rsidRPr="00D670A5">
              <w:rPr>
                <w:rFonts w:ascii="Times New Roman" w:hAnsi="Times New Roman" w:cs="Times New Roman"/>
                <w:b/>
              </w:rPr>
              <w:t>4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  <w:lang w:val="sr-Latn-CS"/>
              </w:rPr>
            </w:pPr>
            <w:r w:rsidRPr="00D670A5">
              <w:rPr>
                <w:rFonts w:ascii="Times New Roman" w:hAnsi="Times New Roman" w:cs="Times New Roman"/>
                <w:lang w:val="sr-Latn-CS"/>
              </w:rPr>
              <w:t>41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  <w:lang w:val="sr-Latn-CS"/>
              </w:rPr>
            </w:pPr>
            <w:r w:rsidRPr="00D670A5">
              <w:rPr>
                <w:rFonts w:ascii="Times New Roman" w:hAnsi="Times New Roman" w:cs="Times New Roman"/>
                <w:lang w:val="sr-Latn-CS"/>
              </w:rPr>
              <w:t>42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  <w:lang w:val="sr-Latn-CS"/>
              </w:rPr>
            </w:pPr>
            <w:r w:rsidRPr="00D670A5">
              <w:rPr>
                <w:rFonts w:ascii="Times New Roman" w:hAnsi="Times New Roman" w:cs="Times New Roman"/>
                <w:lang w:val="sr-Latn-CS"/>
              </w:rPr>
              <w:t>44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  <w:lang w:val="sr-Latn-CS"/>
              </w:rPr>
            </w:pPr>
            <w:r w:rsidRPr="00D670A5">
              <w:rPr>
                <w:rFonts w:ascii="Times New Roman" w:hAnsi="Times New Roman" w:cs="Times New Roman"/>
                <w:lang w:val="sr-Latn-CS"/>
              </w:rPr>
              <w:t>45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  <w:lang w:val="sr-Latn-CS"/>
              </w:rPr>
            </w:pPr>
            <w:r w:rsidRPr="00D670A5">
              <w:rPr>
                <w:rFonts w:ascii="Times New Roman" w:hAnsi="Times New Roman" w:cs="Times New Roman"/>
                <w:lang w:val="sr-Latn-CS"/>
              </w:rPr>
              <w:t>47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  <w:lang w:val="sr-Latn-CS"/>
              </w:rPr>
              <w:t>48+49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  <w:b/>
              </w:rPr>
            </w:pPr>
            <w:r w:rsidRPr="00D670A5">
              <w:rPr>
                <w:rFonts w:ascii="Times New Roman" w:hAnsi="Times New Roman" w:cs="Times New Roman"/>
                <w:b/>
                <w:lang w:val="sr-Latn-CS"/>
              </w:rPr>
              <w:t>463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  <w:b/>
              </w:rPr>
            </w:pPr>
            <w:r w:rsidRPr="00D670A5">
              <w:rPr>
                <w:rFonts w:ascii="Times New Roman" w:hAnsi="Times New Roman" w:cs="Times New Roman"/>
                <w:b/>
                <w:lang w:val="sr-Latn-CS"/>
              </w:rPr>
              <w:t>46</w:t>
            </w:r>
            <w:r w:rsidRPr="00D670A5">
              <w:rPr>
                <w:rFonts w:ascii="Times New Roman" w:hAnsi="Times New Roman" w:cs="Times New Roman"/>
                <w:b/>
              </w:rPr>
              <w:t>4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  <w:b/>
              </w:rPr>
            </w:pPr>
            <w:r w:rsidRPr="00D670A5">
              <w:rPr>
                <w:rFonts w:ascii="Times New Roman" w:hAnsi="Times New Roman" w:cs="Times New Roman"/>
                <w:b/>
              </w:rPr>
              <w:t>462 + 465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  <w:b/>
              </w:rPr>
            </w:pPr>
            <w:r w:rsidRPr="00D670A5">
              <w:rPr>
                <w:rFonts w:ascii="Times New Roman" w:hAnsi="Times New Roman" w:cs="Times New Roman"/>
                <w:b/>
              </w:rPr>
              <w:t>5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  <w:b/>
              </w:rPr>
            </w:pPr>
            <w:r w:rsidRPr="00D670A5">
              <w:rPr>
                <w:rFonts w:ascii="Times New Roman" w:hAnsi="Times New Roman" w:cs="Times New Roman"/>
                <w:b/>
              </w:rPr>
              <w:t>62</w:t>
            </w:r>
          </w:p>
          <w:p w:rsidR="00D670A5" w:rsidRPr="00D670A5" w:rsidRDefault="00D670A5" w:rsidP="000E5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vAlign w:val="center"/>
          </w:tcPr>
          <w:p w:rsidR="00D670A5" w:rsidRPr="00541F6B" w:rsidRDefault="00326AC9" w:rsidP="00B6536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717580">
              <w:rPr>
                <w:rFonts w:ascii="Times New Roman" w:hAnsi="Times New Roman" w:cs="Times New Roman"/>
                <w:b/>
                <w:bCs/>
              </w:rPr>
              <w:t>266</w:t>
            </w:r>
            <w:r w:rsidR="00775FAA">
              <w:rPr>
                <w:rFonts w:ascii="Times New Roman" w:hAnsi="Times New Roman" w:cs="Times New Roman"/>
                <w:b/>
                <w:bCs/>
              </w:rPr>
              <w:t>.</w:t>
            </w:r>
            <w:r w:rsidR="00717580">
              <w:rPr>
                <w:rFonts w:ascii="Times New Roman" w:hAnsi="Times New Roman" w:cs="Times New Roman"/>
                <w:b/>
                <w:bCs/>
              </w:rPr>
              <w:t>749</w:t>
            </w:r>
            <w:r w:rsidR="004341BA">
              <w:rPr>
                <w:rFonts w:ascii="Times New Roman" w:hAnsi="Times New Roman" w:cs="Times New Roman"/>
                <w:b/>
                <w:bCs/>
              </w:rPr>
              <w:t>.</w:t>
            </w:r>
            <w:r w:rsidR="00775FAA">
              <w:rPr>
                <w:rFonts w:ascii="Times New Roman" w:hAnsi="Times New Roman" w:cs="Times New Roman"/>
                <w:b/>
                <w:bCs/>
              </w:rPr>
              <w:t>0</w:t>
            </w:r>
            <w:r w:rsidR="00717580">
              <w:rPr>
                <w:rFonts w:ascii="Times New Roman" w:hAnsi="Times New Roman" w:cs="Times New Roman"/>
                <w:b/>
                <w:bCs/>
              </w:rPr>
              <w:t>95</w:t>
            </w:r>
          </w:p>
          <w:p w:rsidR="00D670A5" w:rsidRPr="00D670A5" w:rsidRDefault="00601EF2" w:rsidP="00B6536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41F6B">
              <w:rPr>
                <w:rFonts w:ascii="Times New Roman" w:hAnsi="Times New Roman" w:cs="Times New Roman"/>
              </w:rPr>
              <w:t>6</w:t>
            </w:r>
            <w:r w:rsidR="00775F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775FAA">
              <w:rPr>
                <w:rFonts w:ascii="Times New Roman" w:hAnsi="Times New Roman" w:cs="Times New Roman"/>
              </w:rPr>
              <w:t>64</w:t>
            </w:r>
            <w:r w:rsidR="00541F6B">
              <w:rPr>
                <w:rFonts w:ascii="Times New Roman" w:hAnsi="Times New Roman" w:cs="Times New Roman"/>
              </w:rPr>
              <w:t>2</w:t>
            </w:r>
            <w:r w:rsidR="00D670A5" w:rsidRPr="00D670A5">
              <w:rPr>
                <w:rFonts w:ascii="Times New Roman" w:hAnsi="Times New Roman" w:cs="Times New Roman"/>
              </w:rPr>
              <w:t>.0</w:t>
            </w:r>
            <w:r w:rsidR="00541F6B">
              <w:rPr>
                <w:rFonts w:ascii="Times New Roman" w:hAnsi="Times New Roman" w:cs="Times New Roman"/>
              </w:rPr>
              <w:t>5</w:t>
            </w:r>
            <w:r w:rsidR="00D670A5" w:rsidRPr="00D670A5">
              <w:rPr>
                <w:rFonts w:ascii="Times New Roman" w:hAnsi="Times New Roman" w:cs="Times New Roman"/>
              </w:rPr>
              <w:t>0</w:t>
            </w:r>
          </w:p>
          <w:p w:rsidR="00D670A5" w:rsidRPr="00541F6B" w:rsidRDefault="00541F6B" w:rsidP="00B65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75FAA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.</w:t>
            </w:r>
            <w:r w:rsidR="00775FAA">
              <w:rPr>
                <w:rFonts w:ascii="Times New Roman" w:hAnsi="Times New Roman" w:cs="Times New Roman"/>
              </w:rPr>
              <w:t>642</w:t>
            </w:r>
            <w:r w:rsidR="00326AC9">
              <w:rPr>
                <w:rFonts w:ascii="Times New Roman" w:hAnsi="Times New Roman" w:cs="Times New Roman"/>
              </w:rPr>
              <w:t>.</w:t>
            </w:r>
            <w:r w:rsidR="00775FAA">
              <w:rPr>
                <w:rFonts w:ascii="Times New Roman" w:hAnsi="Times New Roman" w:cs="Times New Roman"/>
              </w:rPr>
              <w:t>046</w:t>
            </w:r>
          </w:p>
          <w:p w:rsidR="00D670A5" w:rsidRPr="00D670A5" w:rsidRDefault="00EF20E8" w:rsidP="00B65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41F6B">
              <w:rPr>
                <w:rFonts w:ascii="Times New Roman" w:hAnsi="Times New Roman" w:cs="Times New Roman"/>
              </w:rPr>
              <w:t>7.660</w:t>
            </w:r>
            <w:r w:rsidR="00D670A5" w:rsidRPr="00D670A5">
              <w:rPr>
                <w:rFonts w:ascii="Times New Roman" w:hAnsi="Times New Roman" w:cs="Times New Roman"/>
              </w:rPr>
              <w:t>.000</w:t>
            </w:r>
          </w:p>
          <w:p w:rsidR="00D670A5" w:rsidRPr="00D670A5" w:rsidRDefault="00EF20E8" w:rsidP="00B65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1F6B">
              <w:rPr>
                <w:rFonts w:ascii="Times New Roman" w:hAnsi="Times New Roman" w:cs="Times New Roman"/>
              </w:rPr>
              <w:t>53.690</w:t>
            </w:r>
            <w:r w:rsidR="00D670A5" w:rsidRPr="00D670A5">
              <w:rPr>
                <w:rFonts w:ascii="Times New Roman" w:hAnsi="Times New Roman" w:cs="Times New Roman"/>
              </w:rPr>
              <w:t>.000</w:t>
            </w:r>
          </w:p>
          <w:p w:rsidR="00D670A5" w:rsidRPr="00D670A5" w:rsidRDefault="00EF20E8" w:rsidP="00B6536C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75FAA">
              <w:rPr>
                <w:rFonts w:ascii="Times New Roman" w:hAnsi="Times New Roman" w:cs="Times New Roman"/>
              </w:rPr>
              <w:t>74.810</w:t>
            </w:r>
            <w:r w:rsidR="00D670A5" w:rsidRPr="00D670A5">
              <w:rPr>
                <w:rFonts w:ascii="Times New Roman" w:hAnsi="Times New Roman" w:cs="Times New Roman"/>
                <w:lang w:val="sr-Cyrl-CS"/>
              </w:rPr>
              <w:t>.000</w:t>
            </w:r>
          </w:p>
          <w:p w:rsidR="00D670A5" w:rsidRPr="004341BA" w:rsidRDefault="00775FAA" w:rsidP="00B65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117.304.99</w:t>
            </w:r>
            <w:r w:rsidR="00717580">
              <w:rPr>
                <w:rFonts w:ascii="Times New Roman" w:hAnsi="Times New Roman" w:cs="Times New Roman"/>
              </w:rPr>
              <w:t>9</w:t>
            </w:r>
          </w:p>
          <w:p w:rsidR="00D670A5" w:rsidRPr="004341BA" w:rsidRDefault="004341BA" w:rsidP="00B6536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255.602.000</w:t>
            </w:r>
          </w:p>
          <w:p w:rsidR="00D670A5" w:rsidRPr="004341BA" w:rsidRDefault="004341BA" w:rsidP="00B6536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37.250.000</w:t>
            </w:r>
          </w:p>
          <w:p w:rsidR="00D670A5" w:rsidRPr="00D670A5" w:rsidRDefault="00775FAA" w:rsidP="00B6536C">
            <w:pPr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2.050</w:t>
            </w:r>
            <w:r w:rsidR="00D670A5" w:rsidRPr="00D670A5">
              <w:rPr>
                <w:rFonts w:ascii="Times New Roman" w:hAnsi="Times New Roman" w:cs="Times New Roman"/>
                <w:b/>
                <w:lang w:val="sr-Cyrl-CS"/>
              </w:rPr>
              <w:t>.000</w:t>
            </w:r>
          </w:p>
          <w:p w:rsidR="00D670A5" w:rsidRPr="004341BA" w:rsidRDefault="00775FAA" w:rsidP="00B6536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248.611</w:t>
            </w:r>
            <w:r w:rsidR="004341BA">
              <w:rPr>
                <w:rFonts w:ascii="Times New Roman" w:hAnsi="Times New Roman" w:cs="Times New Roman"/>
                <w:b/>
              </w:rPr>
              <w:t>.000</w:t>
            </w:r>
          </w:p>
          <w:p w:rsidR="00D670A5" w:rsidRPr="00D670A5" w:rsidRDefault="00D670A5" w:rsidP="00B6536C">
            <w:pPr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  <w:r w:rsidRPr="00D670A5">
              <w:rPr>
                <w:rFonts w:ascii="Times New Roman" w:hAnsi="Times New Roman" w:cs="Times New Roman"/>
                <w:b/>
                <w:lang w:val="sr-Cyrl-CS"/>
              </w:rPr>
              <w:t>-</w:t>
            </w:r>
          </w:p>
          <w:p w:rsidR="00D670A5" w:rsidRPr="00D670A5" w:rsidRDefault="00D670A5" w:rsidP="00B6536C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670A5" w:rsidRPr="00D670A5" w:rsidTr="00215067">
        <w:trPr>
          <w:trHeight w:val="710"/>
        </w:trPr>
        <w:tc>
          <w:tcPr>
            <w:tcW w:w="7460" w:type="dxa"/>
            <w:shd w:val="clear" w:color="auto" w:fill="BFBFBF"/>
          </w:tcPr>
          <w:p w:rsidR="00D670A5" w:rsidRPr="00D670A5" w:rsidRDefault="00D670A5" w:rsidP="00B6536C">
            <w:pPr>
              <w:shd w:val="clear" w:color="auto" w:fill="A6A6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70A5" w:rsidRPr="00D670A5" w:rsidRDefault="00D670A5" w:rsidP="00B6536C">
            <w:pPr>
              <w:shd w:val="clear" w:color="auto" w:fill="A6A6A6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ПРИМАЊА  ОД  ПРОДАЈЕ  ФИНАНСИЈСКЕ  ИМОВИНЕ  И</w:t>
            </w:r>
          </w:p>
          <w:p w:rsidR="00D670A5" w:rsidRPr="00D670A5" w:rsidRDefault="00D670A5" w:rsidP="00B6536C">
            <w:pPr>
              <w:shd w:val="clear" w:color="auto" w:fill="A6A6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0A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ЗАДУЖИВАЊА</w:t>
            </w:r>
          </w:p>
          <w:p w:rsidR="00D670A5" w:rsidRPr="00D670A5" w:rsidRDefault="00D670A5" w:rsidP="00B6536C">
            <w:pPr>
              <w:shd w:val="clear" w:color="auto" w:fill="A6A6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FBFBF"/>
          </w:tcPr>
          <w:p w:rsidR="00D670A5" w:rsidRPr="00D670A5" w:rsidRDefault="00D670A5" w:rsidP="00B6536C">
            <w:pPr>
              <w:shd w:val="clear" w:color="auto" w:fill="BFBFBF"/>
              <w:jc w:val="both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2350" w:type="dxa"/>
            <w:shd w:val="clear" w:color="auto" w:fill="BFBFBF" w:themeFill="background1" w:themeFillShade="BF"/>
            <w:vAlign w:val="center"/>
          </w:tcPr>
          <w:p w:rsidR="00D670A5" w:rsidRPr="00215067" w:rsidRDefault="00215067" w:rsidP="00741E13">
            <w:pPr>
              <w:rPr>
                <w:rFonts w:ascii="Times New Roman" w:hAnsi="Times New Roman" w:cs="Times New Roman"/>
                <w:b/>
              </w:rPr>
            </w:pPr>
            <w:r w:rsidRPr="00215067">
              <w:rPr>
                <w:rFonts w:ascii="Times New Roman" w:hAnsi="Times New Roman" w:cs="Times New Roman"/>
                <w:b/>
              </w:rPr>
              <w:t>113.000.000</w:t>
            </w:r>
          </w:p>
        </w:tc>
      </w:tr>
      <w:tr w:rsidR="00D670A5" w:rsidRPr="00D670A5" w:rsidTr="000E55D5">
        <w:trPr>
          <w:trHeight w:val="390"/>
        </w:trPr>
        <w:tc>
          <w:tcPr>
            <w:tcW w:w="7460" w:type="dxa"/>
          </w:tcPr>
          <w:p w:rsidR="00D670A5" w:rsidRPr="00D670A5" w:rsidRDefault="00D670A5" w:rsidP="00B6536C">
            <w:pPr>
              <w:tabs>
                <w:tab w:val="left" w:pos="387"/>
              </w:tabs>
              <w:ind w:left="72"/>
              <w:rPr>
                <w:rFonts w:ascii="Times New Roman" w:hAnsi="Times New Roman" w:cs="Times New Roman"/>
                <w:lang w:val="sr-Cyrl-CS"/>
              </w:rPr>
            </w:pPr>
          </w:p>
          <w:p w:rsidR="00D670A5" w:rsidRPr="00D670A5" w:rsidRDefault="00D670A5" w:rsidP="002D63FF">
            <w:pPr>
              <w:numPr>
                <w:ilvl w:val="0"/>
                <w:numId w:val="3"/>
              </w:numPr>
              <w:tabs>
                <w:tab w:val="left" w:pos="387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D670A5">
              <w:rPr>
                <w:rFonts w:ascii="Times New Roman" w:hAnsi="Times New Roman" w:cs="Times New Roman"/>
                <w:lang w:val="ru-RU"/>
              </w:rPr>
              <w:t>Примања по основу отплате кред. и продаје финанс. имов.</w:t>
            </w:r>
          </w:p>
          <w:p w:rsidR="00D670A5" w:rsidRPr="00D670A5" w:rsidRDefault="00D670A5" w:rsidP="002D63FF">
            <w:pPr>
              <w:numPr>
                <w:ilvl w:val="0"/>
                <w:numId w:val="3"/>
              </w:numPr>
              <w:tabs>
                <w:tab w:val="left" w:pos="387"/>
                <w:tab w:val="left" w:pos="642"/>
              </w:tabs>
              <w:jc w:val="left"/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  <w:lang w:val="sr-Cyrl-CS"/>
              </w:rPr>
              <w:t>Зад</w:t>
            </w:r>
            <w:r w:rsidRPr="00D670A5">
              <w:rPr>
                <w:rFonts w:ascii="Times New Roman" w:hAnsi="Times New Roman" w:cs="Times New Roman"/>
              </w:rPr>
              <w:t>уживање</w:t>
            </w:r>
          </w:p>
          <w:p w:rsidR="00D670A5" w:rsidRPr="00D670A5" w:rsidRDefault="00D670A5" w:rsidP="002D63FF">
            <w:pPr>
              <w:numPr>
                <w:ilvl w:val="1"/>
                <w:numId w:val="2"/>
              </w:numPr>
              <w:tabs>
                <w:tab w:val="left" w:pos="387"/>
              </w:tabs>
              <w:jc w:val="left"/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 xml:space="preserve">  Задуживање код домаћих кредитора</w:t>
            </w:r>
          </w:p>
          <w:p w:rsidR="00D670A5" w:rsidRPr="00D670A5" w:rsidRDefault="00D670A5" w:rsidP="002D63FF">
            <w:pPr>
              <w:numPr>
                <w:ilvl w:val="1"/>
                <w:numId w:val="2"/>
              </w:numPr>
              <w:tabs>
                <w:tab w:val="left" w:pos="387"/>
              </w:tabs>
              <w:jc w:val="left"/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 xml:space="preserve">  Задуживање код страних кредитора</w:t>
            </w:r>
          </w:p>
          <w:p w:rsidR="00D670A5" w:rsidRPr="00D670A5" w:rsidRDefault="00D670A5" w:rsidP="00B6536C">
            <w:pPr>
              <w:tabs>
                <w:tab w:val="left" w:pos="387"/>
                <w:tab w:val="left" w:pos="642"/>
              </w:tabs>
              <w:ind w:left="432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670A5" w:rsidRPr="00D670A5" w:rsidRDefault="00D670A5" w:rsidP="00B6536C">
            <w:pPr>
              <w:jc w:val="both"/>
              <w:rPr>
                <w:rFonts w:ascii="Times New Roman" w:hAnsi="Times New Roman" w:cs="Times New Roman"/>
              </w:rPr>
            </w:pPr>
          </w:p>
          <w:p w:rsidR="00D670A5" w:rsidRPr="00D670A5" w:rsidRDefault="00D670A5" w:rsidP="00B6536C">
            <w:pPr>
              <w:jc w:val="both"/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>92</w:t>
            </w:r>
          </w:p>
          <w:p w:rsidR="00D670A5" w:rsidRPr="00D670A5" w:rsidRDefault="00D670A5" w:rsidP="00B6536C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>91</w:t>
            </w:r>
          </w:p>
          <w:p w:rsidR="00D670A5" w:rsidRPr="00D670A5" w:rsidRDefault="00D670A5" w:rsidP="00B6536C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>911</w:t>
            </w:r>
          </w:p>
          <w:p w:rsidR="00D670A5" w:rsidRPr="00D670A5" w:rsidRDefault="00D670A5" w:rsidP="00B6536C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350" w:type="dxa"/>
            <w:vAlign w:val="center"/>
          </w:tcPr>
          <w:p w:rsidR="00D670A5" w:rsidRPr="00D670A5" w:rsidRDefault="00D670A5" w:rsidP="00B6536C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670A5" w:rsidRPr="00741E13" w:rsidRDefault="00741E13" w:rsidP="00B65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113.000.000</w:t>
            </w:r>
          </w:p>
          <w:p w:rsidR="00D670A5" w:rsidRPr="00D670A5" w:rsidRDefault="00D670A5" w:rsidP="00B6536C">
            <w:pPr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670A5" w:rsidRPr="00D670A5" w:rsidTr="000E55D5">
        <w:tc>
          <w:tcPr>
            <w:tcW w:w="7460" w:type="dxa"/>
            <w:shd w:val="clear" w:color="auto" w:fill="BFBFBF"/>
            <w:vAlign w:val="center"/>
          </w:tcPr>
          <w:p w:rsidR="00D670A5" w:rsidRPr="00D670A5" w:rsidRDefault="00D670A5" w:rsidP="00B653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70A5" w:rsidRPr="00D670A5" w:rsidRDefault="00D670A5" w:rsidP="00B6536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670A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ОТПЛАТА  ДУГА  И  НАБАВКА  ФИНАНСИЈСКЕ  ИМОВИНЕ</w:t>
            </w:r>
          </w:p>
          <w:p w:rsidR="00D670A5" w:rsidRPr="00D670A5" w:rsidRDefault="00D670A5" w:rsidP="00B6536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shd w:val="clear" w:color="auto" w:fill="BFBFBF"/>
          </w:tcPr>
          <w:p w:rsidR="00D670A5" w:rsidRPr="00D670A5" w:rsidRDefault="00D670A5" w:rsidP="00B6536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350" w:type="dxa"/>
            <w:shd w:val="clear" w:color="auto" w:fill="BFBFBF"/>
            <w:vAlign w:val="center"/>
          </w:tcPr>
          <w:p w:rsidR="00D670A5" w:rsidRPr="00D670A5" w:rsidRDefault="00215067" w:rsidP="00B6536C">
            <w:pPr>
              <w:jc w:val="right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84.000</w:t>
            </w:r>
            <w:r w:rsidR="00D670A5" w:rsidRPr="00D670A5">
              <w:rPr>
                <w:rFonts w:ascii="Times New Roman" w:hAnsi="Times New Roman" w:cs="Times New Roman"/>
                <w:b/>
                <w:bCs/>
                <w:lang w:val="ru-RU"/>
              </w:rPr>
              <w:t>.000</w:t>
            </w:r>
          </w:p>
        </w:tc>
      </w:tr>
      <w:tr w:rsidR="00D670A5" w:rsidRPr="00D670A5" w:rsidTr="000E55D5">
        <w:tc>
          <w:tcPr>
            <w:tcW w:w="7460" w:type="dxa"/>
          </w:tcPr>
          <w:p w:rsidR="00D670A5" w:rsidRPr="00D670A5" w:rsidRDefault="00D670A5" w:rsidP="00B6536C">
            <w:pPr>
              <w:ind w:left="72"/>
              <w:rPr>
                <w:rFonts w:ascii="Times New Roman" w:hAnsi="Times New Roman" w:cs="Times New Roman"/>
              </w:rPr>
            </w:pPr>
          </w:p>
          <w:p w:rsidR="00D670A5" w:rsidRPr="00D670A5" w:rsidRDefault="00D670A5" w:rsidP="002D63FF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>Отплата дуга</w:t>
            </w:r>
          </w:p>
          <w:p w:rsidR="00D670A5" w:rsidRPr="00D670A5" w:rsidRDefault="00D670A5" w:rsidP="002D63FF">
            <w:pPr>
              <w:numPr>
                <w:ilvl w:val="1"/>
                <w:numId w:val="4"/>
              </w:numPr>
              <w:jc w:val="left"/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>1.1.   Отплата дуга домаћим кредиторима</w:t>
            </w:r>
          </w:p>
          <w:p w:rsidR="00D670A5" w:rsidRPr="00D670A5" w:rsidRDefault="00D670A5" w:rsidP="002D63FF">
            <w:pPr>
              <w:numPr>
                <w:ilvl w:val="1"/>
                <w:numId w:val="4"/>
              </w:numPr>
              <w:jc w:val="left"/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 xml:space="preserve">1.2.   Отплата дуга страним кредиторима  </w:t>
            </w:r>
          </w:p>
          <w:p w:rsidR="00D670A5" w:rsidRPr="00D670A5" w:rsidRDefault="00D670A5" w:rsidP="002D63FF"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>Набавка финансијске имовине</w:t>
            </w:r>
          </w:p>
          <w:p w:rsidR="00D670A5" w:rsidRPr="00D670A5" w:rsidRDefault="00D670A5" w:rsidP="00B6536C">
            <w:pPr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670A5" w:rsidRPr="00D670A5" w:rsidRDefault="00D670A5" w:rsidP="00B6536C">
            <w:pPr>
              <w:jc w:val="both"/>
              <w:rPr>
                <w:rFonts w:ascii="Times New Roman" w:hAnsi="Times New Roman" w:cs="Times New Roman"/>
              </w:rPr>
            </w:pPr>
          </w:p>
          <w:p w:rsidR="00D670A5" w:rsidRPr="00D670A5" w:rsidRDefault="00D670A5" w:rsidP="00B6536C">
            <w:pPr>
              <w:jc w:val="both"/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  <w:lang w:val="sr-Latn-CS"/>
              </w:rPr>
              <w:t>61</w:t>
            </w:r>
          </w:p>
          <w:p w:rsidR="00D670A5" w:rsidRPr="00D670A5" w:rsidRDefault="00D670A5" w:rsidP="00B6536C">
            <w:pPr>
              <w:jc w:val="both"/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>611</w:t>
            </w:r>
          </w:p>
          <w:p w:rsidR="00D670A5" w:rsidRPr="00D670A5" w:rsidRDefault="00D670A5" w:rsidP="00B6536C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>612</w:t>
            </w:r>
          </w:p>
          <w:p w:rsidR="00D670A5" w:rsidRPr="00D670A5" w:rsidRDefault="00D670A5" w:rsidP="00B6536C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D670A5">
              <w:rPr>
                <w:rFonts w:ascii="Times New Roman" w:hAnsi="Times New Roman" w:cs="Times New Roman"/>
              </w:rPr>
              <w:t>6211</w:t>
            </w:r>
          </w:p>
        </w:tc>
        <w:tc>
          <w:tcPr>
            <w:tcW w:w="2350" w:type="dxa"/>
            <w:vAlign w:val="center"/>
          </w:tcPr>
          <w:p w:rsidR="00D670A5" w:rsidRPr="00D670A5" w:rsidRDefault="00215067" w:rsidP="00B6536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84.000</w:t>
            </w:r>
            <w:r w:rsidR="00D670A5" w:rsidRPr="00D670A5">
              <w:rPr>
                <w:rFonts w:ascii="Times New Roman" w:hAnsi="Times New Roman" w:cs="Times New Roman"/>
                <w:lang w:val="ru-RU"/>
              </w:rPr>
              <w:t>.000</w:t>
            </w:r>
          </w:p>
          <w:p w:rsidR="00D670A5" w:rsidRPr="00D670A5" w:rsidRDefault="00D670A5" w:rsidP="00B6536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F7F60" w:rsidRPr="00D670A5" w:rsidRDefault="006F7F60" w:rsidP="006F7F60">
      <w:pPr>
        <w:rPr>
          <w:rFonts w:ascii="Times New Roman" w:eastAsia="Calibri" w:hAnsi="Times New Roman" w:cs="Times New Roman"/>
          <w:b/>
        </w:rPr>
      </w:pPr>
    </w:p>
    <w:p w:rsidR="00443579" w:rsidRDefault="006F7F60" w:rsidP="006F7F60">
      <w:pPr>
        <w:rPr>
          <w:rFonts w:ascii="Times New Roman" w:eastAsia="Calibri" w:hAnsi="Times New Roman" w:cs="Times New Roman"/>
          <w:b/>
        </w:rPr>
      </w:pP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</w:p>
    <w:p w:rsidR="00443579" w:rsidRDefault="00443579" w:rsidP="006F7F60">
      <w:pPr>
        <w:rPr>
          <w:rFonts w:ascii="Times New Roman" w:eastAsia="Calibri" w:hAnsi="Times New Roman" w:cs="Times New Roman"/>
          <w:b/>
        </w:rPr>
      </w:pPr>
    </w:p>
    <w:p w:rsidR="00443579" w:rsidRDefault="00443579" w:rsidP="006F7F60">
      <w:pPr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vertAnchor="text" w:horzAnchor="margin" w:tblpY="414"/>
        <w:tblW w:w="11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/>
      </w:tblPr>
      <w:tblGrid>
        <w:gridCol w:w="7488"/>
        <w:gridCol w:w="1710"/>
        <w:gridCol w:w="2425"/>
      </w:tblGrid>
      <w:tr w:rsidR="00443579" w:rsidRPr="00DD33ED" w:rsidTr="00443579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3579" w:rsidRPr="00FD73E9" w:rsidRDefault="00443579" w:rsidP="00D51D9D">
            <w:pPr>
              <w:spacing w:beforeLines="5" w:afterLines="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bookmarkStart w:id="0" w:name="OLE_LINK5"/>
            <w:r w:rsidRPr="00FD73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НЕРАСПОРЕЂЕНИ ВИШАК ПРИХОДА ИЗ РАНИЈИХ   </w:t>
            </w:r>
          </w:p>
          <w:p w:rsidR="00443579" w:rsidRPr="00FD73E9" w:rsidRDefault="00443579" w:rsidP="00D51D9D">
            <w:pPr>
              <w:spacing w:beforeLines="5" w:afterLines="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FD73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 ГОДИНА (класа 3, извор финансирања 13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FD73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17</w:t>
            </w:r>
            <w:r w:rsidRPr="00FD73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CS"/>
              </w:rPr>
              <w:t>)</w:t>
            </w:r>
          </w:p>
          <w:p w:rsidR="00443579" w:rsidRPr="00FD73E9" w:rsidRDefault="00443579" w:rsidP="00D51D9D">
            <w:pPr>
              <w:spacing w:beforeLines="5" w:afterLines="5"/>
              <w:rPr>
                <w:rFonts w:ascii="Times New Roman" w:hAnsi="Times New Roman" w:cs="Times New Roman"/>
                <w:bCs/>
                <w:lang w:val="ru-RU"/>
              </w:rPr>
            </w:pPr>
            <w:r w:rsidRPr="00FD73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-  </w:t>
            </w:r>
            <w:r w:rsidRPr="00FD73E9">
              <w:rPr>
                <w:rFonts w:ascii="Times New Roman" w:hAnsi="Times New Roman" w:cs="Times New Roman"/>
                <w:bCs/>
                <w:lang w:val="ru-RU"/>
              </w:rPr>
              <w:t>нераспор</w:t>
            </w:r>
            <w:r w:rsidRPr="00FD73E9">
              <w:rPr>
                <w:rFonts w:ascii="Times New Roman" w:hAnsi="Times New Roman" w:cs="Times New Roman"/>
                <w:bCs/>
              </w:rPr>
              <w:t>.</w:t>
            </w:r>
            <w:r w:rsidRPr="00FD73E9">
              <w:rPr>
                <w:rFonts w:ascii="Times New Roman" w:hAnsi="Times New Roman" w:cs="Times New Roman"/>
                <w:bCs/>
                <w:lang w:val="ru-RU"/>
              </w:rPr>
              <w:t xml:space="preserve"> вишак прихода и примања из ранијих година (13)</w:t>
            </w:r>
          </w:p>
          <w:p w:rsidR="00443579" w:rsidRDefault="00443579" w:rsidP="00D51D9D">
            <w:pPr>
              <w:spacing w:beforeLines="5" w:afterLines="5"/>
              <w:rPr>
                <w:rFonts w:ascii="Times New Roman" w:hAnsi="Times New Roman" w:cs="Times New Roman"/>
                <w:lang w:val="ru-RU"/>
              </w:rPr>
            </w:pPr>
            <w:r w:rsidRPr="00FD73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- </w:t>
            </w:r>
            <w:r w:rsidRPr="00FD73E9">
              <w:rPr>
                <w:rFonts w:ascii="Times New Roman" w:hAnsi="Times New Roman" w:cs="Times New Roman"/>
                <w:lang w:val="ru-RU"/>
              </w:rPr>
              <w:t xml:space="preserve"> неутрошена средства донација из предходних година (15)</w:t>
            </w:r>
          </w:p>
          <w:p w:rsidR="00443579" w:rsidRPr="00FD73E9" w:rsidRDefault="00EF20E8" w:rsidP="00D51D9D">
            <w:pPr>
              <w:spacing w:beforeLines="5" w:afterLines="5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            </w:t>
            </w:r>
            <w:r w:rsidR="00443579" w:rsidRPr="0021506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</w:t>
            </w:r>
            <w:r w:rsidR="00443579" w:rsidRPr="002150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неутрошена средства трансфера од других нивоа власти(17)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43579" w:rsidRPr="00FD73E9" w:rsidRDefault="00443579" w:rsidP="00D51D9D">
            <w:pPr>
              <w:pStyle w:val="FootnoteText"/>
              <w:spacing w:beforeLines="5" w:afterLines="5"/>
              <w:rPr>
                <w:b/>
                <w:sz w:val="24"/>
                <w:szCs w:val="24"/>
                <w:lang w:val="sr-Cyrl-CS"/>
              </w:rPr>
            </w:pPr>
            <w:r w:rsidRPr="00FD73E9">
              <w:rPr>
                <w:b/>
                <w:sz w:val="24"/>
                <w:szCs w:val="24"/>
                <w:lang w:val="sr-Cyrl-CS"/>
              </w:rPr>
              <w:t>3</w:t>
            </w:r>
          </w:p>
          <w:p w:rsidR="00443579" w:rsidRPr="00FD73E9" w:rsidRDefault="00443579" w:rsidP="00D51D9D">
            <w:pPr>
              <w:pStyle w:val="FootnoteText"/>
              <w:spacing w:beforeLines="5" w:afterLines="5"/>
              <w:rPr>
                <w:b/>
                <w:sz w:val="16"/>
                <w:szCs w:val="16"/>
                <w:lang w:val="sr-Cyrl-CS"/>
              </w:rPr>
            </w:pPr>
          </w:p>
          <w:p w:rsidR="00443579" w:rsidRPr="00FD73E9" w:rsidRDefault="00443579" w:rsidP="00D51D9D">
            <w:pPr>
              <w:pStyle w:val="FootnoteText"/>
              <w:spacing w:beforeLines="5" w:afterLines="5"/>
              <w:rPr>
                <w:sz w:val="24"/>
                <w:szCs w:val="24"/>
                <w:lang w:val="sr-Cyrl-CS"/>
              </w:rPr>
            </w:pPr>
            <w:r w:rsidRPr="00FD73E9">
              <w:rPr>
                <w:sz w:val="24"/>
                <w:szCs w:val="24"/>
                <w:lang w:val="sr-Cyrl-CS"/>
              </w:rPr>
              <w:t>321311</w:t>
            </w:r>
          </w:p>
          <w:p w:rsidR="00443579" w:rsidRDefault="00443579" w:rsidP="00D51D9D">
            <w:pPr>
              <w:pStyle w:val="FootnoteText"/>
              <w:spacing w:beforeLines="5" w:afterLines="5"/>
              <w:rPr>
                <w:sz w:val="24"/>
                <w:szCs w:val="24"/>
                <w:lang w:val="sr-Cyrl-CS"/>
              </w:rPr>
            </w:pPr>
            <w:r w:rsidRPr="00FD73E9">
              <w:rPr>
                <w:sz w:val="24"/>
                <w:szCs w:val="24"/>
                <w:lang w:val="sr-Cyrl-CS"/>
              </w:rPr>
              <w:t>311712</w:t>
            </w:r>
          </w:p>
          <w:p w:rsidR="00443579" w:rsidRPr="00FD73E9" w:rsidRDefault="00443579" w:rsidP="00D51D9D">
            <w:pPr>
              <w:pStyle w:val="FootnoteText"/>
              <w:spacing w:beforeLines="5" w:afterLines="5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311712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3579" w:rsidRPr="00FD73E9" w:rsidRDefault="00443579" w:rsidP="00D51D9D">
            <w:pPr>
              <w:spacing w:beforeLines="5" w:afterLines="5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443579" w:rsidRPr="00215067" w:rsidRDefault="00443579" w:rsidP="00D51D9D">
            <w:pPr>
              <w:spacing w:beforeLines="5" w:afterLines="5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59.824.095</w:t>
            </w:r>
          </w:p>
          <w:p w:rsidR="00443579" w:rsidRPr="00215067" w:rsidRDefault="00443579" w:rsidP="00D51D9D">
            <w:pPr>
              <w:spacing w:beforeLines="5" w:afterLines="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37.107.423</w:t>
            </w:r>
          </w:p>
          <w:p w:rsidR="00443579" w:rsidRDefault="00443579" w:rsidP="00D51D9D">
            <w:pPr>
              <w:spacing w:beforeLines="5" w:afterLines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10.974.172</w:t>
            </w:r>
          </w:p>
          <w:p w:rsidR="00443579" w:rsidRPr="00215067" w:rsidRDefault="00443579" w:rsidP="00D51D9D">
            <w:pPr>
              <w:spacing w:beforeLines="5" w:afterLines="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11.742.500</w:t>
            </w:r>
          </w:p>
        </w:tc>
      </w:tr>
    </w:tbl>
    <w:bookmarkEnd w:id="0"/>
    <w:p w:rsidR="006F7F60" w:rsidRDefault="006F7F60" w:rsidP="006F7F60">
      <w:pPr>
        <w:rPr>
          <w:rFonts w:ascii="Times New Roman" w:eastAsia="Calibri" w:hAnsi="Times New Roman" w:cs="Times New Roman"/>
          <w:b/>
          <w:lang w:val="sr-Cyrl-CS"/>
        </w:rPr>
      </w:pP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ab/>
      </w:r>
      <w:r w:rsidR="00453F77">
        <w:rPr>
          <w:rFonts w:ascii="Times New Roman" w:eastAsia="Calibri" w:hAnsi="Times New Roman" w:cs="Times New Roman"/>
          <w:b/>
          <w:lang w:val="sr-Cyrl-CS"/>
        </w:rPr>
        <w:tab/>
      </w:r>
      <w:r w:rsidR="00453F77">
        <w:rPr>
          <w:rFonts w:ascii="Times New Roman" w:eastAsia="Calibri" w:hAnsi="Times New Roman" w:cs="Times New Roman"/>
          <w:b/>
          <w:lang w:val="sr-Cyrl-CS"/>
        </w:rPr>
        <w:tab/>
      </w:r>
      <w:r w:rsidR="00453F77">
        <w:rPr>
          <w:rFonts w:ascii="Times New Roman" w:eastAsia="Calibri" w:hAnsi="Times New Roman" w:cs="Times New Roman"/>
          <w:b/>
          <w:lang w:val="sr-Cyrl-CS"/>
        </w:rPr>
        <w:tab/>
      </w:r>
      <w:r w:rsidR="00453F77">
        <w:rPr>
          <w:rFonts w:ascii="Times New Roman" w:eastAsia="Calibri" w:hAnsi="Times New Roman" w:cs="Times New Roman"/>
          <w:b/>
          <w:lang w:val="sr-Cyrl-CS"/>
        </w:rPr>
        <w:tab/>
      </w:r>
      <w:r w:rsidR="00453F77">
        <w:rPr>
          <w:rFonts w:ascii="Times New Roman" w:eastAsia="Calibri" w:hAnsi="Times New Roman" w:cs="Times New Roman"/>
          <w:b/>
          <w:lang w:val="sr-Cyrl-CS"/>
        </w:rPr>
        <w:tab/>
      </w:r>
      <w:r w:rsidR="00453F77">
        <w:rPr>
          <w:rFonts w:ascii="Times New Roman" w:eastAsia="Calibri" w:hAnsi="Times New Roman" w:cs="Times New Roman"/>
          <w:b/>
          <w:lang w:val="sr-Cyrl-CS"/>
        </w:rPr>
        <w:tab/>
      </w:r>
      <w:r w:rsidRPr="00D670A5">
        <w:rPr>
          <w:rFonts w:ascii="Times New Roman" w:eastAsia="Calibri" w:hAnsi="Times New Roman" w:cs="Times New Roman"/>
          <w:b/>
          <w:lang w:val="sr-Cyrl-CS"/>
        </w:rPr>
        <w:t>''</w:t>
      </w:r>
    </w:p>
    <w:p w:rsidR="00453F77" w:rsidRPr="00D670A5" w:rsidRDefault="00453F77" w:rsidP="006F7F60">
      <w:pPr>
        <w:rPr>
          <w:rFonts w:ascii="Times New Roman" w:eastAsia="Calibri" w:hAnsi="Times New Roman" w:cs="Times New Roman"/>
          <w:b/>
          <w:lang w:val="sr-Cyrl-CS"/>
        </w:rPr>
      </w:pPr>
    </w:p>
    <w:p w:rsidR="006F7F60" w:rsidRDefault="00545D29" w:rsidP="00545D29">
      <w:pPr>
        <w:tabs>
          <w:tab w:val="right" w:pos="851"/>
          <w:tab w:val="left" w:pos="1418"/>
          <w:tab w:val="right" w:pos="9923"/>
        </w:tabs>
        <w:ind w:left="900" w:right="425" w:firstLine="720"/>
        <w:outlineLvl w:val="0"/>
        <w:rPr>
          <w:rFonts w:ascii="Times New Roman" w:eastAsia="Calibri" w:hAnsi="Times New Roman" w:cs="Times New Roman"/>
          <w:b/>
          <w:lang w:val="sr-Cyrl-CS"/>
        </w:rPr>
      </w:pPr>
      <w:r>
        <w:rPr>
          <w:rFonts w:ascii="Times New Roman" w:eastAsia="Calibri" w:hAnsi="Times New Roman" w:cs="Times New Roman"/>
          <w:b/>
          <w:lang w:val="sr-Cyrl-CS"/>
        </w:rPr>
        <w:t>Члан 2.</w:t>
      </w:r>
    </w:p>
    <w:p w:rsidR="00545D29" w:rsidRDefault="000554CD" w:rsidP="000554CD">
      <w:pPr>
        <w:tabs>
          <w:tab w:val="right" w:pos="9923"/>
        </w:tabs>
        <w:ind w:right="425" w:firstLine="1260"/>
        <w:jc w:val="both"/>
        <w:outlineLvl w:val="0"/>
        <w:rPr>
          <w:rFonts w:ascii="Times New Roman" w:eastAsia="Calibri" w:hAnsi="Times New Roman" w:cs="Times New Roman"/>
          <w:lang w:val="sr-Cyrl-CS"/>
        </w:rPr>
      </w:pPr>
      <w:r w:rsidRPr="000554CD">
        <w:rPr>
          <w:rFonts w:ascii="Times New Roman" w:eastAsia="Calibri" w:hAnsi="Times New Roman" w:cs="Times New Roman"/>
          <w:lang w:val="sr-Cyrl-CS"/>
        </w:rPr>
        <w:t xml:space="preserve">Члан 2. Одлуке </w:t>
      </w:r>
      <w:r>
        <w:rPr>
          <w:rFonts w:ascii="Times New Roman" w:eastAsia="Calibri" w:hAnsi="Times New Roman" w:cs="Times New Roman"/>
          <w:lang w:val="sr-Cyrl-CS"/>
        </w:rPr>
        <w:t>мења се и гласи:</w:t>
      </w:r>
    </w:p>
    <w:p w:rsidR="000554CD" w:rsidRDefault="000554CD" w:rsidP="000554CD">
      <w:pPr>
        <w:tabs>
          <w:tab w:val="right" w:pos="9923"/>
        </w:tabs>
        <w:ind w:right="425" w:firstLine="12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lang w:val="sr-Cyrl-CS"/>
        </w:rPr>
        <w:t>''</w:t>
      </w:r>
      <w:r w:rsidRPr="000554CD">
        <w:rPr>
          <w:rFonts w:ascii="Times New Roman" w:hAnsi="Times New Roman" w:cs="Times New Roman"/>
          <w:sz w:val="24"/>
          <w:szCs w:val="24"/>
        </w:rPr>
        <w:t xml:space="preserve">Потребна средства за финансирање буџетског дефицита из члана 1. ове одлуке у износу од </w:t>
      </w:r>
      <w:r w:rsidR="00D447B5">
        <w:rPr>
          <w:rFonts w:ascii="Times New Roman" w:hAnsi="Times New Roman" w:cs="Times New Roman"/>
          <w:bCs/>
          <w:sz w:val="24"/>
          <w:szCs w:val="24"/>
        </w:rPr>
        <w:t>88.824.500</w:t>
      </w:r>
      <w:r w:rsidR="00B654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54CD">
        <w:rPr>
          <w:rFonts w:ascii="Times New Roman" w:hAnsi="Times New Roman" w:cs="Times New Roman"/>
          <w:sz w:val="24"/>
          <w:szCs w:val="24"/>
        </w:rPr>
        <w:t xml:space="preserve">динара и финансирање отплате </w:t>
      </w:r>
      <w:r w:rsidR="00D447B5">
        <w:rPr>
          <w:rFonts w:ascii="Times New Roman" w:hAnsi="Times New Roman" w:cs="Times New Roman"/>
          <w:sz w:val="24"/>
          <w:szCs w:val="24"/>
        </w:rPr>
        <w:t xml:space="preserve">главнице </w:t>
      </w:r>
      <w:r w:rsidRPr="000554CD">
        <w:rPr>
          <w:rFonts w:ascii="Times New Roman" w:hAnsi="Times New Roman" w:cs="Times New Roman"/>
          <w:sz w:val="24"/>
          <w:szCs w:val="24"/>
        </w:rPr>
        <w:t xml:space="preserve">дуга у износу од 84.000.000 динара обезбедиће се из неутрошених средстава из предходних година у износу од </w:t>
      </w:r>
      <w:r w:rsidR="00D447B5">
        <w:rPr>
          <w:rFonts w:ascii="Times New Roman" w:hAnsi="Times New Roman" w:cs="Times New Roman"/>
          <w:sz w:val="24"/>
          <w:szCs w:val="24"/>
        </w:rPr>
        <w:t>59.824.095</w:t>
      </w:r>
      <w:r w:rsidRPr="000554CD">
        <w:rPr>
          <w:rFonts w:ascii="Times New Roman" w:hAnsi="Times New Roman" w:cs="Times New Roman"/>
          <w:sz w:val="24"/>
          <w:szCs w:val="24"/>
        </w:rPr>
        <w:t xml:space="preserve"> динара и примања од задуживања у износу од </w:t>
      </w:r>
      <w:r w:rsidR="00D447B5">
        <w:rPr>
          <w:rFonts w:ascii="Times New Roman" w:hAnsi="Times New Roman" w:cs="Times New Roman"/>
          <w:sz w:val="24"/>
          <w:szCs w:val="24"/>
        </w:rPr>
        <w:t>113</w:t>
      </w:r>
      <w:r w:rsidRPr="000554CD">
        <w:rPr>
          <w:rFonts w:ascii="Times New Roman" w:hAnsi="Times New Roman" w:cs="Times New Roman"/>
          <w:sz w:val="24"/>
          <w:szCs w:val="24"/>
        </w:rPr>
        <w:t>.000.000 динара</w:t>
      </w:r>
      <w:r>
        <w:rPr>
          <w:rFonts w:ascii="Times New Roman" w:hAnsi="Times New Roman" w:cs="Times New Roman"/>
          <w:sz w:val="24"/>
          <w:szCs w:val="24"/>
        </w:rPr>
        <w:t>.''</w:t>
      </w:r>
    </w:p>
    <w:p w:rsidR="00453F77" w:rsidRPr="00453F77" w:rsidRDefault="00453F77" w:rsidP="000554CD">
      <w:pPr>
        <w:tabs>
          <w:tab w:val="right" w:pos="9923"/>
        </w:tabs>
        <w:ind w:right="425" w:firstLine="1260"/>
        <w:jc w:val="both"/>
        <w:outlineLvl w:val="0"/>
        <w:rPr>
          <w:rFonts w:ascii="Times New Roman" w:eastAsia="Calibri" w:hAnsi="Times New Roman" w:cs="Times New Roman"/>
        </w:rPr>
      </w:pPr>
    </w:p>
    <w:p w:rsidR="000B30A6" w:rsidRDefault="000B30A6" w:rsidP="006F7F60">
      <w:pPr>
        <w:pStyle w:val="BodyText"/>
        <w:ind w:left="900"/>
        <w:jc w:val="center"/>
        <w:rPr>
          <w:b/>
          <w:lang w:val="en-US"/>
        </w:rPr>
      </w:pPr>
    </w:p>
    <w:p w:rsidR="006F7F60" w:rsidRDefault="006F7F60" w:rsidP="006F7F60">
      <w:pPr>
        <w:pStyle w:val="BodyText"/>
        <w:ind w:left="900"/>
        <w:jc w:val="center"/>
        <w:rPr>
          <w:b/>
        </w:rPr>
      </w:pPr>
      <w:r w:rsidRPr="00192E4B">
        <w:rPr>
          <w:b/>
          <w:lang w:val="ru-RU"/>
        </w:rPr>
        <w:t xml:space="preserve">Члан </w:t>
      </w:r>
      <w:r w:rsidR="00F26090">
        <w:rPr>
          <w:b/>
          <w:lang w:val="en-US"/>
        </w:rPr>
        <w:t>3</w:t>
      </w:r>
      <w:r w:rsidRPr="00192E4B">
        <w:rPr>
          <w:b/>
          <w:lang w:val="ru-RU"/>
        </w:rPr>
        <w:t>.</w:t>
      </w:r>
    </w:p>
    <w:p w:rsidR="006F7F60" w:rsidRDefault="006F7F60" w:rsidP="006F7F60">
      <w:pPr>
        <w:pStyle w:val="BodyText"/>
        <w:ind w:left="900"/>
        <w:jc w:val="left"/>
        <w:rPr>
          <w:b/>
          <w:lang w:val="ru-RU"/>
        </w:rPr>
      </w:pPr>
      <w:r>
        <w:t>Члан 3. Одлуке мења се и гласи:</w:t>
      </w:r>
    </w:p>
    <w:p w:rsidR="006F7F60" w:rsidRDefault="00FD73E9" w:rsidP="00FD73E9">
      <w:pPr>
        <w:pStyle w:val="BodyText"/>
        <w:ind w:left="450" w:right="-270" w:firstLine="720"/>
        <w:rPr>
          <w:lang w:val="ru-RU"/>
        </w:rPr>
      </w:pPr>
      <w:r>
        <w:t xml:space="preserve">''Приходи и </w:t>
      </w:r>
      <w:r>
        <w:rPr>
          <w:lang w:val="ru-RU"/>
        </w:rPr>
        <w:t xml:space="preserve">примања од продаје нефинансијске имовине, буџета општине, у укупном износу од </w:t>
      </w:r>
      <w:r>
        <w:rPr>
          <w:b/>
          <w:lang w:val="ru-RU"/>
        </w:rPr>
        <w:t>1.</w:t>
      </w:r>
      <w:r w:rsidR="00093690">
        <w:rPr>
          <w:b/>
          <w:lang w:val="ru-RU"/>
        </w:rPr>
        <w:t>69</w:t>
      </w:r>
      <w:r w:rsidR="00D23542">
        <w:rPr>
          <w:b/>
          <w:lang w:val="ru-RU"/>
        </w:rPr>
        <w:t>0</w:t>
      </w:r>
      <w:r w:rsidR="00346048">
        <w:rPr>
          <w:b/>
          <w:lang w:val="ru-RU"/>
        </w:rPr>
        <w:t>.</w:t>
      </w:r>
      <w:r w:rsidR="008533AE">
        <w:rPr>
          <w:b/>
          <w:lang w:val="ru-RU"/>
        </w:rPr>
        <w:t>0</w:t>
      </w:r>
      <w:r w:rsidR="00346048">
        <w:rPr>
          <w:b/>
          <w:lang w:val="ru-RU"/>
        </w:rPr>
        <w:t>00</w:t>
      </w:r>
      <w:r>
        <w:rPr>
          <w:b/>
          <w:lang w:val="ru-RU"/>
        </w:rPr>
        <w:t>.000</w:t>
      </w:r>
      <w:r>
        <w:rPr>
          <w:lang w:val="ru-RU"/>
        </w:rPr>
        <w:t xml:space="preserve"> динара</w:t>
      </w:r>
      <w:r>
        <w:t xml:space="preserve">, сопствени приходи буџетских корисника у укупном износу од </w:t>
      </w:r>
      <w:r w:rsidR="00E642CE">
        <w:rPr>
          <w:b/>
          <w:bCs/>
          <w:lang w:val="ru-RU"/>
        </w:rPr>
        <w:t>5.</w:t>
      </w:r>
      <w:r w:rsidR="00776D9A">
        <w:rPr>
          <w:b/>
          <w:bCs/>
          <w:lang w:val="ru-RU"/>
        </w:rPr>
        <w:t>565</w:t>
      </w:r>
      <w:r>
        <w:rPr>
          <w:b/>
          <w:bCs/>
        </w:rPr>
        <w:t>.000</w:t>
      </w:r>
      <w:r>
        <w:t xml:space="preserve"> динара,</w:t>
      </w:r>
      <w:r w:rsidR="00B65448">
        <w:t xml:space="preserve"> </w:t>
      </w:r>
      <w:r w:rsidR="008533AE">
        <w:t xml:space="preserve">донације од другог нивоа власти у износу од </w:t>
      </w:r>
      <w:r w:rsidR="00776D9A">
        <w:rPr>
          <w:b/>
        </w:rPr>
        <w:t>25.873.000</w:t>
      </w:r>
      <w:r w:rsidR="008533AE">
        <w:t xml:space="preserve"> динара,</w:t>
      </w:r>
      <w:r>
        <w:t xml:space="preserve"> пренета средства из предходних година у укупном износу од </w:t>
      </w:r>
      <w:r w:rsidR="00DC74A9">
        <w:rPr>
          <w:b/>
        </w:rPr>
        <w:t>59.824.095</w:t>
      </w:r>
      <w:r>
        <w:t xml:space="preserve"> динара, </w:t>
      </w:r>
      <w:r w:rsidR="00DC74A9">
        <w:t xml:space="preserve">као и примања од задуживања у износу од </w:t>
      </w:r>
      <w:r w:rsidR="00DC74A9" w:rsidRPr="00DC74A9">
        <w:rPr>
          <w:b/>
        </w:rPr>
        <w:t>113.000.000</w:t>
      </w:r>
      <w:r w:rsidR="00DC74A9">
        <w:t xml:space="preserve"> динара, </w:t>
      </w:r>
      <w:r>
        <w:rPr>
          <w:lang w:val="ru-RU"/>
        </w:rPr>
        <w:t>по врстама, односно економским класификацијама, утврђена су у следећ</w:t>
      </w:r>
      <w:r w:rsidR="00DC74A9">
        <w:rPr>
          <w:lang w:val="ru-RU"/>
        </w:rPr>
        <w:t>и</w:t>
      </w:r>
      <w:r>
        <w:rPr>
          <w:lang w:val="ru-RU"/>
        </w:rPr>
        <w:t>м износима:</w:t>
      </w:r>
    </w:p>
    <w:p w:rsidR="00453F77" w:rsidRDefault="00453F77" w:rsidP="00FD73E9">
      <w:pPr>
        <w:pStyle w:val="BodyText"/>
        <w:ind w:left="450" w:right="-270" w:firstLine="720"/>
        <w:rPr>
          <w:lang w:val="ru-RU"/>
        </w:rPr>
      </w:pPr>
    </w:p>
    <w:p w:rsidR="00453F77" w:rsidRDefault="00453F77" w:rsidP="00FD73E9">
      <w:pPr>
        <w:pStyle w:val="BodyText"/>
        <w:ind w:left="450" w:right="-270" w:firstLine="720"/>
        <w:rPr>
          <w:lang w:val="ru-RU"/>
        </w:rPr>
      </w:pPr>
    </w:p>
    <w:p w:rsidR="00453F77" w:rsidRDefault="00453F77" w:rsidP="00FD73E9">
      <w:pPr>
        <w:pStyle w:val="BodyText"/>
        <w:ind w:left="450" w:right="-270" w:firstLine="720"/>
        <w:rPr>
          <w:lang w:val="en-US"/>
        </w:rPr>
      </w:pPr>
    </w:p>
    <w:p w:rsidR="00F26090" w:rsidRDefault="00F26090" w:rsidP="00FD73E9">
      <w:pPr>
        <w:pStyle w:val="BodyText"/>
        <w:ind w:left="450" w:right="-270" w:firstLine="720"/>
      </w:pPr>
    </w:p>
    <w:tbl>
      <w:tblPr>
        <w:tblW w:w="14040" w:type="dxa"/>
        <w:tblInd w:w="-432" w:type="dxa"/>
        <w:tblLayout w:type="fixed"/>
        <w:tblLook w:val="04A0"/>
      </w:tblPr>
      <w:tblGrid>
        <w:gridCol w:w="1440"/>
        <w:gridCol w:w="1080"/>
        <w:gridCol w:w="6750"/>
        <w:gridCol w:w="1350"/>
        <w:gridCol w:w="900"/>
        <w:gridCol w:w="1260"/>
        <w:gridCol w:w="1260"/>
      </w:tblGrid>
      <w:tr w:rsidR="00453F77" w:rsidRPr="00453F77" w:rsidTr="00453F77">
        <w:trPr>
          <w:trHeight w:val="25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Класа/Категорија/Група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Конто</w:t>
            </w:r>
          </w:p>
        </w:tc>
        <w:tc>
          <w:tcPr>
            <w:tcW w:w="6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CFFCC" w:fill="CCFFFF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ВРСТЕ ПРИХОДА И ПРИМАЊА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CC" w:fill="CCFFFF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План за 2022.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УКУПНА ЈАВНА СРЕДСТВА </w:t>
            </w:r>
          </w:p>
        </w:tc>
      </w:tr>
      <w:tr w:rsidR="00453F77" w:rsidRPr="00453F77" w:rsidTr="00453F77">
        <w:trPr>
          <w:trHeight w:val="120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Средства из буџета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Структура 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Средства из осталих извора финан. буџ. корисника 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bottom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bottom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Пренета средства из претходне године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59,716,672     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3.41%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107,423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00FFFF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59,824,095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bottom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bottom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ТЕКУЋИ ПРИХОДИ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1,580,000,000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90.30%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28,978,000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1,608,978,000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1,166,100,000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66.65%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1,166,100,000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 НА ДОХОДАК, ДОБИТ И КАПИТАЛНЕ ДОБИТКЕ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809,500,000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46.26%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809,500,000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711111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зараде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620,000,000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35.43%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620,000,000      </w:t>
            </w:r>
          </w:p>
        </w:tc>
      </w:tr>
      <w:tr w:rsidR="00453F77" w:rsidRPr="00453F77" w:rsidTr="00453F77">
        <w:trPr>
          <w:trHeight w:val="48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711121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200,000      </w:t>
            </w:r>
          </w:p>
        </w:tc>
      </w:tr>
      <w:tr w:rsidR="00453F77" w:rsidRPr="00453F77" w:rsidTr="00453F77">
        <w:trPr>
          <w:trHeight w:val="48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711122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30,000,000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1.71%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30,000,000      </w:t>
            </w:r>
          </w:p>
        </w:tc>
      </w:tr>
      <w:tr w:rsidR="00453F77" w:rsidRPr="00453F77" w:rsidTr="00453F77">
        <w:trPr>
          <w:trHeight w:val="48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711123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95,000,000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5.43%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95,000,000      </w:t>
            </w:r>
          </w:p>
        </w:tc>
      </w:tr>
      <w:tr w:rsidR="00453F77" w:rsidRPr="00453F77" w:rsidTr="00453F77">
        <w:trPr>
          <w:trHeight w:val="48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711145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1,700,000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1,700,000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711147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земљиште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711191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друге приходе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62,500,000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3.57%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62,500,000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 НА ФОНД ЗАРАДА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1,000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1,000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712112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фонд зарада осталих запослених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1,000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 НА ИМОВИНУ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249,099,000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14.24%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249,099,000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713121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135,000,000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7.72%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135,000,000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713122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75,000,000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4.29%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75,000,000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713311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наслеђе и поклон по решењу Пореске управе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12,000,000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0.69%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12,000,000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713421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20,000,000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1.14%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20,000,000      </w:t>
            </w:r>
          </w:p>
        </w:tc>
      </w:tr>
      <w:tr w:rsidR="00453F77" w:rsidRPr="00453F77" w:rsidTr="00453F77">
        <w:trPr>
          <w:trHeight w:val="48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713423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7,000,000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0.40%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7,000,000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713611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акције на име и уделе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99,000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99,000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 НА ДОБРА И УСЛУГЕ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67,500,000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3.86%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67,500,000      </w:t>
            </w:r>
          </w:p>
        </w:tc>
      </w:tr>
      <w:tr w:rsidR="00453F77" w:rsidRPr="00453F77" w:rsidTr="00453F77">
        <w:trPr>
          <w:trHeight w:val="48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714513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40,000,000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714543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промену намене обрадивог пољопривредног земљишта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714549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од емисије SO2, NO2, прашкастих материја и одложеног отпада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3,000,000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714552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Боравишна такса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3,000,000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714562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Посебна накнада за заштиту и унапређење животне средине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20,000,000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714565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простора на јавним површинама у пословне сврхе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714593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Накн. за постав. електр. телеф. и др. водова на општинском путу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 ПОРЕЗИ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40,000,000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40,000,000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716111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Комунална такса за истицање фирме на пословном простору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40,000,000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ДОНАЦИЈЕ И ТРАНСФЕРИ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283,500,000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16.20%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24,845,000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308,345,000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283,500,000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16.20%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24,845,000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308,345,000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733151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Ненаменски трансфери од Републике у корист нивоа општина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283,500,000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16.20%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283,500,000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733154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24,845,000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24,845,000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 ПРИХОДИ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129,900,000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7.42%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3,105,000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133,005,000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ПРИХОДИ ОД ИМОВИНЕ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49,500,000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2.83%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49,500,000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741414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 од имовине који припада имаоцима полисе осигурања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741511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природних добара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20,000,000      </w:t>
            </w:r>
          </w:p>
        </w:tc>
      </w:tr>
      <w:tr w:rsidR="00453F77" w:rsidRPr="00453F77" w:rsidTr="00453F77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741531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500,000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741534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грађевинског земљишта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741538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Допринос за уређење грађевинског земљишта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25,000,000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25,000,000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741596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дрвета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47,000,000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2.69%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2,580,000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49,580,000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742153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742155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Прих. од давања у закуп непокретности у општинској својини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0.57%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10,000,000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742156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F77" w:rsidRPr="00453F77" w:rsidRDefault="00453F77" w:rsidP="00453F7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3F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Приходи по основу пружања услуга боравка деце у ПУ у корист нивоа општина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25,000,000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25,000,000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742251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Општинске административне таксе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200,000     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742253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уређивање грађевинског земљишта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742255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Такса за озакоњење објеката у корист нивоа општина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5,000,000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0.29%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5,000,000      </w:t>
            </w:r>
          </w:p>
        </w:tc>
      </w:tr>
      <w:tr w:rsidR="00453F77" w:rsidRPr="00453F77" w:rsidTr="00453F77">
        <w:trPr>
          <w:trHeight w:val="48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742351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настали продајом услуга корисника средстава буџета јединице локлане самоуправе чије је пружање уговорено са физичким и правним лицима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0.34%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6,000,000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742378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2,580,000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2,580,000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15,400,000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0.88%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15,400,000      </w:t>
            </w:r>
          </w:p>
        </w:tc>
      </w:tr>
      <w:tr w:rsidR="00453F77" w:rsidRPr="00453F77" w:rsidTr="00453F77">
        <w:trPr>
          <w:trHeight w:val="48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743324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15,000,000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0.86%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15,000,000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743351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од новчаних казни за прекршаје у корист нивоа градова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18,000,000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1.03%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525,000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18,525,000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745151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 приходи у корист нивоа општина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15,000,000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0.86%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525,000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15,525,000      </w:t>
            </w:r>
          </w:p>
        </w:tc>
      </w:tr>
      <w:tr w:rsidR="00453F77" w:rsidRPr="00453F77" w:rsidTr="00453F77">
        <w:trPr>
          <w:trHeight w:val="386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79646" w:fill="FF99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745153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Део добити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ЈП </w:t>
            </w: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према одлуци управног одбора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ЈП</w:t>
            </w: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корист нивоа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општина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0.17%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3,000,000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МЕМОРАНДУМСКЕ СТАВКЕ ЗА РЕФУНДАЦИЈУ РАСХОДА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1,028,000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1,528,000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771111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Меморандумске ставке за рефундацију расхода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1,028,000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1,028,000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772114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Меморандумске ставке за рефундацију расхода из предходних година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500,000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110,000,000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6.29%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2,460,000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112,460,000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ОСНОВНИХ СРЕДСТАВА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90,000,000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90,000,000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811151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непокретности у корист нивоа општина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90,000,000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90,000,000      </w:t>
            </w:r>
          </w:p>
        </w:tc>
      </w:tr>
      <w:tr w:rsidR="00453F77" w:rsidRPr="00453F77" w:rsidTr="00453F77">
        <w:trPr>
          <w:trHeight w:val="48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820000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noWrap/>
            <w:vAlign w:val="bottom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noWrap/>
            <w:vAlign w:val="bottom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ЗАЛИХА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2,460,000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2,460,000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823151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F77" w:rsidRPr="00453F77" w:rsidRDefault="00453F77" w:rsidP="00453F77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53F7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Примања од продаје робе за даљу продају у корист нивоа општина                                                            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2,460,000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2,460,000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bottom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ПРИРОДНЕ ИМОВИНЕ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20,000,000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841151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земљишта у корист нивоа општина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20,000,000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bottom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bottom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ЗАДУЖИВАЊА И ПРОДАЈЕ ФИНАНСИЈСКЕ ИМОВИНЕ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113,000,000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113,000,000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ПРИМАЊА ОД ЗАДУЖИВАЊА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113,000,000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00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113,000,000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911451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113,000,000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113,000,000      </w:t>
            </w:r>
          </w:p>
        </w:tc>
      </w:tr>
      <w:tr w:rsidR="00453F77" w:rsidRPr="00453F77" w:rsidTr="00453F77">
        <w:trPr>
          <w:trHeight w:val="48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7+8+9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ТЕКУЋИ ПРИХОДИ И ПРИМАЊА ОД ЗАДУЖИВАЊА И ПРОДАЈЕ ФИН. ИМОВИНЕ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1,690,000,000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144,438,000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1,834,438,000      </w:t>
            </w:r>
          </w:p>
        </w:tc>
      </w:tr>
      <w:tr w:rsidR="00453F77" w:rsidRPr="00453F77" w:rsidTr="00453F7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FF"/>
            <w:noWrap/>
            <w:vAlign w:val="bottom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FF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3+7+8+9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FF"/>
            <w:vAlign w:val="center"/>
            <w:hideMark/>
          </w:tcPr>
          <w:p w:rsidR="00453F77" w:rsidRPr="00453F77" w:rsidRDefault="00453F77" w:rsidP="00453F7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 ПРЕНЕТА СРЕДСТВА, ТЕКУЋИ ПРИХОДИ И ПРИМАЊА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FF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1,749,716,672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AAA9" w:fill="FF99CC"/>
            <w:vAlign w:val="center"/>
            <w:hideMark/>
          </w:tcPr>
          <w:p w:rsidR="00453F77" w:rsidRPr="00453F77" w:rsidRDefault="00453F77" w:rsidP="00453F7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FF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144,545,423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453F77" w:rsidRPr="00453F77" w:rsidRDefault="00453F77" w:rsidP="00453F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3F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1,894,262,095      </w:t>
            </w:r>
          </w:p>
        </w:tc>
      </w:tr>
    </w:tbl>
    <w:p w:rsidR="00453F77" w:rsidRDefault="00453F77" w:rsidP="00FD73E9">
      <w:pPr>
        <w:pStyle w:val="BodyText"/>
        <w:ind w:left="450" w:right="-270" w:firstLine="720"/>
      </w:pPr>
    </w:p>
    <w:p w:rsidR="006F7F60" w:rsidRDefault="006F7F60" w:rsidP="008B28A8">
      <w:pPr>
        <w:pStyle w:val="BodyText"/>
        <w:ind w:right="-720" w:firstLine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''</w:t>
      </w:r>
    </w:p>
    <w:p w:rsidR="0022005B" w:rsidRPr="002D4A51" w:rsidRDefault="006F7F60" w:rsidP="002D4A51">
      <w:pPr>
        <w:pStyle w:val="BodyText"/>
        <w:ind w:left="1440" w:right="425"/>
        <w:rPr>
          <w:lang w:val="en-US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F31B48">
        <w:rPr>
          <w:lang w:val="ru-RU"/>
        </w:rPr>
        <w:tab/>
      </w:r>
      <w:r w:rsidR="002D4A51">
        <w:rPr>
          <w:lang w:val="en-US"/>
        </w:rPr>
        <w:tab/>
      </w:r>
      <w:r w:rsidR="002D4A51">
        <w:rPr>
          <w:lang w:val="en-US"/>
        </w:rPr>
        <w:tab/>
      </w:r>
      <w:r w:rsidR="002D4A51">
        <w:rPr>
          <w:lang w:val="en-US"/>
        </w:rPr>
        <w:tab/>
      </w:r>
      <w:r w:rsidR="002D4A51">
        <w:rPr>
          <w:lang w:val="en-US"/>
        </w:rPr>
        <w:tab/>
      </w:r>
    </w:p>
    <w:p w:rsidR="006F7F60" w:rsidRPr="00F4125F" w:rsidRDefault="006F7F60" w:rsidP="0022005B">
      <w:pPr>
        <w:pStyle w:val="BodyText"/>
        <w:ind w:left="5040" w:right="425" w:firstLine="720"/>
        <w:rPr>
          <w:b/>
        </w:rPr>
      </w:pPr>
      <w:r w:rsidRPr="00F4125F">
        <w:rPr>
          <w:b/>
          <w:lang w:val="ru-RU"/>
        </w:rPr>
        <w:t xml:space="preserve">Члан </w:t>
      </w:r>
      <w:r w:rsidR="00F26090">
        <w:rPr>
          <w:b/>
          <w:lang w:val="en-US"/>
        </w:rPr>
        <w:t>4</w:t>
      </w:r>
      <w:r w:rsidRPr="00F4125F">
        <w:rPr>
          <w:b/>
          <w:lang w:val="ru-RU"/>
        </w:rPr>
        <w:t>.</w:t>
      </w:r>
    </w:p>
    <w:p w:rsidR="006F7F60" w:rsidRPr="008B28A8" w:rsidRDefault="006F7F60" w:rsidP="006F7F60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841A41">
        <w:rPr>
          <w:rFonts w:ascii="Calibri" w:eastAsia="Calibri" w:hAnsi="Calibri" w:cs="Times New Roman"/>
          <w:b/>
          <w:lang w:val="sr-Cyrl-CS"/>
        </w:rPr>
        <w:tab/>
      </w:r>
      <w:r>
        <w:rPr>
          <w:b/>
        </w:rPr>
        <w:tab/>
      </w:r>
      <w:r w:rsidRPr="008B28A8">
        <w:rPr>
          <w:rFonts w:ascii="Times New Roman" w:eastAsia="Calibri" w:hAnsi="Times New Roman" w:cs="Times New Roman"/>
          <w:sz w:val="24"/>
          <w:szCs w:val="24"/>
          <w:lang w:val="sr-Cyrl-CS"/>
        </w:rPr>
        <w:t>Члан 4. Одлуке мења се и гласи:</w:t>
      </w:r>
    </w:p>
    <w:p w:rsidR="006F7F60" w:rsidRPr="008B28A8" w:rsidRDefault="006F7F60" w:rsidP="006F7F60">
      <w:pPr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B28A8">
        <w:rPr>
          <w:rFonts w:ascii="Times New Roman" w:eastAsia="Calibri" w:hAnsi="Times New Roman" w:cs="Times New Roman"/>
          <w:sz w:val="24"/>
          <w:szCs w:val="24"/>
          <w:lang w:val="ru-RU"/>
        </w:rPr>
        <w:t>''Расходи и издаци буџета, по основним наменама, утврђени су у следећим износима:</w:t>
      </w:r>
    </w:p>
    <w:p w:rsidR="006F7F60" w:rsidRDefault="006F7F60" w:rsidP="006F7F60">
      <w:pPr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2240" w:type="dxa"/>
        <w:tblInd w:w="108" w:type="dxa"/>
        <w:tblLook w:val="04A0"/>
      </w:tblPr>
      <w:tblGrid>
        <w:gridCol w:w="1060"/>
        <w:gridCol w:w="5880"/>
        <w:gridCol w:w="1556"/>
        <w:gridCol w:w="999"/>
        <w:gridCol w:w="1284"/>
        <w:gridCol w:w="1461"/>
      </w:tblGrid>
      <w:tr w:rsidR="00FE47FA" w:rsidRPr="00FE47FA" w:rsidTr="00FE47FA">
        <w:trPr>
          <w:trHeight w:val="6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Екон. клас.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ВРСТЕ РАСХОДА И ИЗДАТАКА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CCFFCC" w:fill="33CCCC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noWrap/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1,522,320,000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90.08%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39,331,095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1,561,651,095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ЗА ЗАПОСЛЕНЕ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361,002,050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21.36%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2,640,000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363,642,050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411000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 и додаци запослених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296,850,000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17.57%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296,850,000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412000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53,421,000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3.16%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53,421,000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413000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 (превоз)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1,090,000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0.06%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40,000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1,130,000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414000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4,170,000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0.25%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300,000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4,470,000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415000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запослене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4,219,050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0.25%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2,300,000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6,519,050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416000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Награде,бонуси и остали посебни расходи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1,252,000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0.07%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1,252,000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КОРИШЋЕЊЕ УСЛУГА И РОБА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622,017,451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36.81%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27,624,595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649,642,046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421000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152,692,000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9.04%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1,255,423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153,947,423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422000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2,500,000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0.15%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810,000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3,310,000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423000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143,939,500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8.52%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5,284,672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149,224,172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424000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73,262,000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4.34%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50,000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73,312,000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425000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(услуге и мат)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219,623,951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13.00%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1,657,000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221,280,951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426000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30,000,000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1.78%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18,567,500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48,567,500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КАМАТА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7,660,000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0.45%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7,660,000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441000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камата;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6,500,000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0.38%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6,500,000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444000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1,160,000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0.07%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1,160,000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53,690,000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3.18%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53,690,000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451000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43,690,000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2.59%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43,690,000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454000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10,000,000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0.59%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10,000,000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И ТРАНСФЕРИ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294,352,000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17.42%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550,000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294,902,000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462000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Донације  међународним организацијама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-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463000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Трансфери осталим нивоима власти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255,602,000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15.12%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255,602,000      </w:t>
            </w:r>
          </w:p>
        </w:tc>
      </w:tr>
      <w:tr w:rsidR="00FE47FA" w:rsidRPr="00FE47FA" w:rsidTr="00FE47FA">
        <w:trPr>
          <w:trHeight w:val="45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464000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Дотације организацијама обавезног социјалног осигурања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37,250,000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2.20%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37,250,000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465000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Остале  дотације и трансфери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1,500,000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0.09%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550,000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2,050,000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СОЦИЈАЛНА ПОМОЋ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67,500,000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3.99%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7,310,000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74,810,000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472000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67,500,000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3.99%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7,310,000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74,810,000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ОСТАЛИ РАСХОДИ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92,151,999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5.45%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1,206,500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93,358,499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481000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организацијама;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78,165,049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4.63%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78,165,049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482000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пенали;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7,550,000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0.45%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580,000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8,130,000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483000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судова;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5,286,950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0.31%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626,500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5,913,450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485000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1,150,000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0.07%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1,150,000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АДМИНИСТРАТИВНИ ТРАНСФЕРИ БУЏЕТА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23,946,500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1.42%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23,946,500      </w:t>
            </w:r>
          </w:p>
        </w:tc>
      </w:tr>
      <w:tr w:rsidR="00FE47FA" w:rsidRPr="00FE47FA" w:rsidTr="00FE47FA">
        <w:trPr>
          <w:trHeight w:val="46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499000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Административни трансфери из буџета - Средства резерве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23,946,500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1.42%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23,946,500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КАПИТАЛНИ ИЗДАЦИ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120,680,000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7.14%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127,931,000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248,611,000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ОСНОВНА СРЕДСТВА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110,680,000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6.55%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126,671,000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237,351,000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511000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објекти;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98,150,000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5.81%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125,850,000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224,000,000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512000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опрема;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9,280,000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0.55%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621,000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9,901,000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515000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3,250,000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0.19%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200,000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3,450,000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1,260,000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1,260,000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523000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1,260,000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1,260,000      </w:t>
            </w:r>
          </w:p>
        </w:tc>
      </w:tr>
      <w:tr w:rsidR="00FE47FA" w:rsidRPr="00FE47FA" w:rsidTr="00FE47FA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ПРИРОДНА ИМОВИНА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10,000,000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0.59%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10,000,000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541000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Земљиште;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10,000,000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0.59%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10,000,000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ОТПЛАТА ГЛАВНИЦЕ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47,000,000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2.78%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37,000,000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84,000,000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611000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47,000,000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2.78%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37,000,000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84,000,000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-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621000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фин. Имовине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0.00%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-      </w:t>
            </w:r>
          </w:p>
        </w:tc>
      </w:tr>
      <w:tr w:rsidR="00FE47FA" w:rsidRPr="00FE47FA" w:rsidTr="00FE47FA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УКУПНИ ЈАВНИ РАСХОДИ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1,690,000,000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3366" w:fill="33CC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100.00%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204,262,095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1,894,262,095      </w:t>
            </w:r>
          </w:p>
        </w:tc>
      </w:tr>
    </w:tbl>
    <w:p w:rsidR="00FE47FA" w:rsidRDefault="00FE47FA" w:rsidP="006F7F60">
      <w:pPr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B28A8" w:rsidRPr="00F46FAC" w:rsidRDefault="0085341C" w:rsidP="006F7F60">
      <w:pPr>
        <w:ind w:left="720" w:firstLine="720"/>
        <w:jc w:val="both"/>
        <w:rPr>
          <w:rFonts w:ascii="Calibri" w:eastAsia="Calibri" w:hAnsi="Calibri" w:cs="Times New Roman"/>
          <w:b/>
          <w:lang w:val="ru-RU"/>
        </w:rPr>
      </w:pPr>
      <w:r>
        <w:rPr>
          <w:rFonts w:ascii="Calibri" w:eastAsia="Calibri" w:hAnsi="Calibri" w:cs="Times New Roman"/>
          <w:b/>
          <w:lang w:val="ru-RU"/>
        </w:rPr>
        <w:tab/>
      </w:r>
      <w:r>
        <w:rPr>
          <w:rFonts w:ascii="Calibri" w:eastAsia="Calibri" w:hAnsi="Calibri" w:cs="Times New Roman"/>
          <w:b/>
          <w:lang w:val="ru-RU"/>
        </w:rPr>
        <w:tab/>
      </w:r>
      <w:r>
        <w:rPr>
          <w:rFonts w:ascii="Calibri" w:eastAsia="Calibri" w:hAnsi="Calibri" w:cs="Times New Roman"/>
          <w:b/>
          <w:lang w:val="ru-RU"/>
        </w:rPr>
        <w:tab/>
      </w:r>
      <w:r>
        <w:rPr>
          <w:rFonts w:ascii="Calibri" w:eastAsia="Calibri" w:hAnsi="Calibri" w:cs="Times New Roman"/>
          <w:b/>
          <w:lang w:val="ru-RU"/>
        </w:rPr>
        <w:tab/>
      </w:r>
      <w:r>
        <w:rPr>
          <w:rFonts w:ascii="Calibri" w:eastAsia="Calibri" w:hAnsi="Calibri" w:cs="Times New Roman"/>
          <w:b/>
          <w:lang w:val="ru-RU"/>
        </w:rPr>
        <w:tab/>
      </w:r>
      <w:r>
        <w:rPr>
          <w:rFonts w:ascii="Calibri" w:eastAsia="Calibri" w:hAnsi="Calibri" w:cs="Times New Roman"/>
          <w:b/>
          <w:lang w:val="ru-RU"/>
        </w:rPr>
        <w:tab/>
      </w:r>
      <w:r>
        <w:rPr>
          <w:rFonts w:ascii="Calibri" w:eastAsia="Calibri" w:hAnsi="Calibri" w:cs="Times New Roman"/>
          <w:b/>
          <w:lang w:val="ru-RU"/>
        </w:rPr>
        <w:tab/>
      </w:r>
      <w:r>
        <w:rPr>
          <w:rFonts w:ascii="Calibri" w:eastAsia="Calibri" w:hAnsi="Calibri" w:cs="Times New Roman"/>
          <w:b/>
          <w:lang w:val="ru-RU"/>
        </w:rPr>
        <w:tab/>
      </w:r>
      <w:r>
        <w:rPr>
          <w:rFonts w:ascii="Calibri" w:eastAsia="Calibri" w:hAnsi="Calibri" w:cs="Times New Roman"/>
          <w:b/>
          <w:lang w:val="ru-RU"/>
        </w:rPr>
        <w:tab/>
      </w:r>
      <w:r>
        <w:rPr>
          <w:rFonts w:ascii="Calibri" w:eastAsia="Calibri" w:hAnsi="Calibri" w:cs="Times New Roman"/>
          <w:b/>
          <w:lang w:val="ru-RU"/>
        </w:rPr>
        <w:tab/>
      </w:r>
      <w:r>
        <w:rPr>
          <w:rFonts w:ascii="Calibri" w:eastAsia="Calibri" w:hAnsi="Calibri" w:cs="Times New Roman"/>
          <w:b/>
          <w:lang w:val="ru-RU"/>
        </w:rPr>
        <w:tab/>
      </w:r>
      <w:r>
        <w:rPr>
          <w:rFonts w:ascii="Calibri" w:eastAsia="Calibri" w:hAnsi="Calibri" w:cs="Times New Roman"/>
          <w:b/>
          <w:lang w:val="ru-RU"/>
        </w:rPr>
        <w:tab/>
      </w:r>
      <w:r>
        <w:rPr>
          <w:rFonts w:ascii="Calibri" w:eastAsia="Calibri" w:hAnsi="Calibri" w:cs="Times New Roman"/>
          <w:b/>
          <w:lang w:val="ru-RU"/>
        </w:rPr>
        <w:tab/>
      </w:r>
      <w:r>
        <w:rPr>
          <w:rFonts w:ascii="Calibri" w:eastAsia="Calibri" w:hAnsi="Calibri" w:cs="Times New Roman"/>
          <w:b/>
          <w:lang w:val="ru-RU"/>
        </w:rPr>
        <w:tab/>
      </w:r>
      <w:r>
        <w:rPr>
          <w:rFonts w:ascii="Calibri" w:eastAsia="Calibri" w:hAnsi="Calibri" w:cs="Times New Roman"/>
          <w:b/>
          <w:lang w:val="ru-RU"/>
        </w:rPr>
        <w:tab/>
        <w:t>''</w:t>
      </w:r>
    </w:p>
    <w:p w:rsidR="0085341C" w:rsidRDefault="0085341C" w:rsidP="006F7F60">
      <w:pPr>
        <w:pStyle w:val="BodyText"/>
        <w:ind w:right="-240" w:firstLine="720"/>
        <w:jc w:val="center"/>
        <w:rPr>
          <w:b/>
          <w:lang w:val="ru-RU"/>
        </w:rPr>
      </w:pPr>
    </w:p>
    <w:p w:rsidR="0085341C" w:rsidRDefault="00F26090" w:rsidP="006F7F60">
      <w:pPr>
        <w:pStyle w:val="BodyText"/>
        <w:ind w:right="-240" w:firstLine="720"/>
        <w:jc w:val="center"/>
        <w:rPr>
          <w:b/>
          <w:lang w:val="en-US"/>
        </w:rPr>
      </w:pPr>
      <w:r>
        <w:rPr>
          <w:b/>
          <w:lang w:val="en-US"/>
        </w:rPr>
        <w:t>Члан 5.</w:t>
      </w:r>
    </w:p>
    <w:p w:rsidR="00F26090" w:rsidRDefault="00F26090" w:rsidP="00F26090">
      <w:pPr>
        <w:pStyle w:val="BodyText"/>
        <w:ind w:right="-240" w:firstLine="720"/>
        <w:jc w:val="left"/>
        <w:rPr>
          <w:rFonts w:eastAsia="Calibri"/>
        </w:rPr>
      </w:pPr>
      <w:r>
        <w:tab/>
      </w:r>
      <w:r w:rsidRPr="008B28A8">
        <w:rPr>
          <w:rFonts w:eastAsia="Calibri"/>
        </w:rPr>
        <w:t>Члан 5. Одлуке мења се и гласи:</w:t>
      </w:r>
    </w:p>
    <w:p w:rsidR="00F26090" w:rsidRDefault="00F26090" w:rsidP="00F26090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6090">
        <w:rPr>
          <w:rFonts w:ascii="Times New Roman" w:hAnsi="Times New Roman" w:cs="Times New Roman"/>
        </w:rPr>
        <w:t>''</w:t>
      </w:r>
      <w:r w:rsidRPr="00F26090">
        <w:rPr>
          <w:rFonts w:ascii="Times New Roman" w:hAnsi="Times New Roman" w:cs="Times New Roman"/>
          <w:sz w:val="24"/>
          <w:szCs w:val="24"/>
          <w:lang w:val="sr-Cyrl-CS"/>
        </w:rPr>
        <w:t>Расходи и издаци буџета општине Параћин за 2022. годину распоређују се на следеће функције:</w:t>
      </w:r>
    </w:p>
    <w:p w:rsidR="00FE47FA" w:rsidRDefault="00FE47FA" w:rsidP="00F26090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2780" w:type="dxa"/>
        <w:tblInd w:w="648" w:type="dxa"/>
        <w:tblLook w:val="04A0"/>
      </w:tblPr>
      <w:tblGrid>
        <w:gridCol w:w="1080"/>
        <w:gridCol w:w="4770"/>
        <w:gridCol w:w="2160"/>
        <w:gridCol w:w="1530"/>
        <w:gridCol w:w="1620"/>
        <w:gridCol w:w="1620"/>
      </w:tblGrid>
      <w:tr w:rsidR="00FE47FA" w:rsidRPr="00FE47FA" w:rsidTr="00443579">
        <w:trPr>
          <w:trHeight w:val="5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Функциje</w:t>
            </w: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Функционална класификација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СОЦИЈАЛНА ЗАШТИТА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177,400,000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10.50%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8,338,172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185,738,172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Породица и деца;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24,000,000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24,000,000      </w:t>
            </w:r>
          </w:p>
        </w:tc>
      </w:tr>
      <w:tr w:rsidR="00FE47FA" w:rsidRPr="00FE47FA" w:rsidTr="0044357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090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147,400,000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8.72%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2,338,172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149,738,172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ОПШТЕ ЈАВНЕ УСЛУГЕ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406,709,500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24.07%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46,528,500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453,238,000      </w:t>
            </w:r>
          </w:p>
        </w:tc>
      </w:tr>
      <w:tr w:rsidR="00FE47FA" w:rsidRPr="00FE47FA" w:rsidTr="00443579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Извршни и законодавни органи, финансијски и фискални послови и спољни послови;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76,950,000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4.55%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76,950,000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Опште услуге;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235,259,500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13.92%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9,528,500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244,788,000      </w:t>
            </w:r>
          </w:p>
        </w:tc>
      </w:tr>
      <w:tr w:rsidR="00FE47FA" w:rsidRPr="00FE47FA" w:rsidTr="004435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Опште јавне услуге некласификоване на другом месту;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40,000,000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40,000,000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Трансакције јавног дуга;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54,500,000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3.22%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37,000,000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91,500,000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ОДБРАНА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2,500,000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2,500,000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Цивилна одбрана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2,500,000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2,500,000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ЈАВНИ РЕД И БЕЗБЕДНОСТ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23,720,000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23,720,000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Судови;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8,720,000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0.52%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8,720,000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15,000,000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0.89%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15,000,000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ЕКОНОМСКИ ПОСЛОВИ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278,661,000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16.49%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82,934,423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361,595,423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23,030,000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23,030,000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Друмски саобраћај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217,064,000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12.84%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82,467,000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299,531,000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Туризам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13,667,000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0.81%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467,423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14,134,423      </w:t>
            </w:r>
          </w:p>
        </w:tc>
      </w:tr>
      <w:tr w:rsidR="00FE47FA" w:rsidRPr="00FE47FA" w:rsidTr="0044357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Економски послови некласификовани на другом месту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24,900,000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24,900,000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63,250,000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3.74%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63,250,000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отпадом;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33,250,000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1.97%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33,250,000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30,000,000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1.78%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30,000,000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78787" w:fill="969696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78787" w:fill="969696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ПОСЛОВИ СТАНОВАЊА И ЗАЈЕДНИЦЕ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78787" w:fill="969696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184,686,000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10.93%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78787" w:fill="969696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31,601,000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78787" w:fill="969696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216,287,000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Развој заједнице;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80,886,000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4.79%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31,601,000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112,487,000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Улична расвета;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68,800,000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68,800,000      </w:t>
            </w:r>
          </w:p>
        </w:tc>
      </w:tr>
      <w:tr w:rsidR="00FE47FA" w:rsidRPr="00FE47FA" w:rsidTr="0044357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35,000,000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35,000,000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30,050,000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1.78%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30,050,000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721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Опште медицинске услуге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30,050,000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1.78%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30,050,000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РЕКРЕАЦИЈА, СПОРТ, КУЛТУРА И ВЕРЕ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218,662,500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12.94%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2,625,000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221,287,500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рекреације и спорта;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99,685,000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5.90%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2,100,000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101,785,000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културе;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77,477,500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4.58%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525,000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78,002,500      </w:t>
            </w:r>
          </w:p>
        </w:tc>
      </w:tr>
      <w:tr w:rsidR="00FE47FA" w:rsidRPr="00FE47FA" w:rsidTr="00EF20E8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емитовања и штампања;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15,000,000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0.89%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15,000,000      </w:t>
            </w:r>
          </w:p>
        </w:tc>
      </w:tr>
      <w:tr w:rsidR="00FE47FA" w:rsidRPr="00FE47FA" w:rsidTr="00EF20E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840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Верске и остале услуге заједнице;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26,500,000     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1.57%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26,500,000      </w:t>
            </w:r>
          </w:p>
        </w:tc>
      </w:tr>
      <w:tr w:rsidR="00FE47FA" w:rsidRPr="00FE47FA" w:rsidTr="00EF20E8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ОБРАЗОВАЊЕ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304,361,000     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18.01%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32,235,000 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336,596,000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Предшколско образовање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154,200,000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9.12%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27,235,000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181,435,000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 образовање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115,001,000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6.80%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5,000,000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120,001,000      </w:t>
            </w:r>
          </w:p>
        </w:tc>
      </w:tr>
      <w:tr w:rsidR="00FE47FA" w:rsidRPr="00FE47FA" w:rsidTr="00443579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Средње образовање;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35,160,000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35,160,000      </w:t>
            </w:r>
          </w:p>
        </w:tc>
      </w:tr>
      <w:tr w:rsidR="00FE47FA" w:rsidRPr="00FE47FA" w:rsidTr="00443579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1,690,000,000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204,262,095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1,894,262,095      </w:t>
            </w:r>
          </w:p>
        </w:tc>
      </w:tr>
    </w:tbl>
    <w:p w:rsidR="00FE47FA" w:rsidRPr="00F26090" w:rsidRDefault="00FE47FA" w:rsidP="00F26090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''</w:t>
      </w:r>
    </w:p>
    <w:p w:rsidR="00F26090" w:rsidRDefault="00F26090" w:rsidP="00F26090">
      <w:pPr>
        <w:pStyle w:val="BodyText"/>
        <w:ind w:right="-240" w:firstLine="720"/>
        <w:jc w:val="left"/>
      </w:pPr>
    </w:p>
    <w:p w:rsidR="00F26090" w:rsidRPr="00F26090" w:rsidRDefault="00F26090" w:rsidP="00F26090">
      <w:pPr>
        <w:pStyle w:val="BodyText"/>
        <w:ind w:right="-240" w:firstLine="720"/>
        <w:jc w:val="left"/>
      </w:pPr>
    </w:p>
    <w:p w:rsidR="006F7F60" w:rsidRPr="00F4125F" w:rsidRDefault="006F7F60" w:rsidP="006F7F60">
      <w:pPr>
        <w:pStyle w:val="BodyText"/>
        <w:ind w:right="-240" w:firstLine="720"/>
        <w:jc w:val="center"/>
        <w:rPr>
          <w:b/>
        </w:rPr>
      </w:pPr>
      <w:r w:rsidRPr="00484BDE">
        <w:rPr>
          <w:b/>
          <w:lang w:val="ru-RU"/>
        </w:rPr>
        <w:t xml:space="preserve">Члан </w:t>
      </w:r>
      <w:r w:rsidR="00F26090">
        <w:rPr>
          <w:b/>
        </w:rPr>
        <w:t>6</w:t>
      </w:r>
      <w:r w:rsidRPr="00484BDE">
        <w:rPr>
          <w:b/>
          <w:lang w:val="ru-RU"/>
        </w:rPr>
        <w:t>.</w:t>
      </w:r>
    </w:p>
    <w:p w:rsidR="006F7F60" w:rsidRPr="008B28A8" w:rsidRDefault="006F7F60" w:rsidP="00FE47FA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841A41">
        <w:rPr>
          <w:rFonts w:ascii="Calibri" w:eastAsia="Calibri" w:hAnsi="Calibri" w:cs="Times New Roman"/>
          <w:b/>
          <w:lang w:val="sr-Cyrl-CS"/>
        </w:rPr>
        <w:tab/>
      </w:r>
      <w:r>
        <w:rPr>
          <w:rFonts w:ascii="Calibri" w:eastAsia="Calibri" w:hAnsi="Calibri" w:cs="Times New Roman"/>
          <w:b/>
          <w:lang w:val="sr-Cyrl-CS"/>
        </w:rPr>
        <w:tab/>
      </w:r>
      <w:r w:rsidR="00EF20E8">
        <w:rPr>
          <w:rFonts w:ascii="Calibri" w:eastAsia="Calibri" w:hAnsi="Calibri" w:cs="Times New Roman"/>
          <w:b/>
          <w:lang w:val="sr-Cyrl-CS"/>
        </w:rPr>
        <w:t xml:space="preserve">  </w:t>
      </w:r>
      <w:r w:rsidRPr="008B28A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Члан </w:t>
      </w:r>
      <w:r w:rsidR="00F26090">
        <w:rPr>
          <w:rFonts w:ascii="Times New Roman" w:eastAsia="Calibri" w:hAnsi="Times New Roman" w:cs="Times New Roman"/>
          <w:sz w:val="24"/>
          <w:szCs w:val="24"/>
          <w:lang w:val="sr-Cyrl-CS"/>
        </w:rPr>
        <w:t>6</w:t>
      </w:r>
      <w:r w:rsidRPr="008B28A8">
        <w:rPr>
          <w:rFonts w:ascii="Times New Roman" w:eastAsia="Calibri" w:hAnsi="Times New Roman" w:cs="Times New Roman"/>
          <w:sz w:val="24"/>
          <w:szCs w:val="24"/>
          <w:lang w:val="sr-Cyrl-CS"/>
        </w:rPr>
        <w:t>. Одлуке мења се и гласи:</w:t>
      </w:r>
    </w:p>
    <w:p w:rsidR="006F7F60" w:rsidRDefault="006F7F60" w:rsidP="006F7F60">
      <w:pPr>
        <w:ind w:left="720" w:firstLine="72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B28A8">
        <w:rPr>
          <w:rFonts w:ascii="Times New Roman" w:eastAsia="Calibri" w:hAnsi="Times New Roman" w:cs="Times New Roman"/>
          <w:sz w:val="24"/>
          <w:szCs w:val="24"/>
          <w:lang w:val="sr-Cyrl-CS"/>
        </w:rPr>
        <w:t>''Расходи и издаци</w:t>
      </w:r>
      <w:r w:rsidR="00EF20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8B28A8">
        <w:rPr>
          <w:rFonts w:ascii="Times New Roman" w:eastAsia="Calibri" w:hAnsi="Times New Roman" w:cs="Times New Roman"/>
          <w:sz w:val="24"/>
          <w:szCs w:val="24"/>
          <w:lang w:val="sr-Cyrl-CS"/>
        </w:rPr>
        <w:t>из члана 4. ове Одлуке користе се за следеће програме, програмске активности и пројекте:</w:t>
      </w:r>
    </w:p>
    <w:p w:rsidR="008B28A8" w:rsidRDefault="008B28A8" w:rsidP="006F7F60">
      <w:pPr>
        <w:ind w:left="720" w:firstLine="720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tbl>
      <w:tblPr>
        <w:tblW w:w="14220" w:type="dxa"/>
        <w:tblInd w:w="-432" w:type="dxa"/>
        <w:tblLook w:val="04A0"/>
      </w:tblPr>
      <w:tblGrid>
        <w:gridCol w:w="1022"/>
        <w:gridCol w:w="1408"/>
        <w:gridCol w:w="6480"/>
        <w:gridCol w:w="1620"/>
        <w:gridCol w:w="990"/>
        <w:gridCol w:w="1260"/>
        <w:gridCol w:w="1440"/>
      </w:tblGrid>
      <w:tr w:rsidR="00FE47FA" w:rsidRPr="00FE47FA" w:rsidTr="00FE47FA">
        <w:trPr>
          <w:trHeight w:val="300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</w:p>
        </w:tc>
        <w:tc>
          <w:tcPr>
            <w:tcW w:w="6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из буџета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Структ-ура %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Сопствени и други приходи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Укупна средства</w:t>
            </w:r>
          </w:p>
        </w:tc>
      </w:tr>
      <w:tr w:rsidR="00FE47FA" w:rsidRPr="00FE47FA" w:rsidTr="00FE47FA">
        <w:trPr>
          <w:trHeight w:val="720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Програмска активност/  Пројекат</w:t>
            </w:r>
          </w:p>
        </w:tc>
        <w:tc>
          <w:tcPr>
            <w:tcW w:w="6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1.  Становање, урбанизам и просторно планирање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80,886,000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31,601,000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112,487,000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1101-0003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грађевинским земљиштем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80,886,000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31,601,000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112,487,000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Комуналне делатности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144,050,000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8.52%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144,050,000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1102-0001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Управљање/одржавање јавним осветљењем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68,800,000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4.07%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68,800,000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1102-0002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1102-0003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33,250,000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33,250,000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1102-0004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Зоохигијена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4.  Развој туризма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13,667,000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0.81%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467,423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14,134,423</w:t>
            </w:r>
          </w:p>
        </w:tc>
      </w:tr>
      <w:tr w:rsidR="00FE47FA" w:rsidRPr="00FE47FA" w:rsidTr="00FE47FA">
        <w:trPr>
          <w:trHeight w:val="270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1502-0002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Промоција туристичке понуде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13,667,000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467,423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14,134,423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Пољопривреда и рурални развој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23,030,000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1.36%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23,030,000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0101-0001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0101-0002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 подршке руралном развоју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16,020,000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16,020,000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0101-4001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Комасација у Доњем Видову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2,010,000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2,010,000</w:t>
            </w:r>
          </w:p>
        </w:tc>
      </w:tr>
      <w:tr w:rsidR="00FE47FA" w:rsidRPr="00FE47FA" w:rsidTr="00443579">
        <w:trPr>
          <w:trHeight w:val="25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23,000,000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1.36%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23,000,000</w:t>
            </w:r>
          </w:p>
        </w:tc>
      </w:tr>
      <w:tr w:rsidR="00FE47FA" w:rsidRPr="00FE47FA" w:rsidTr="00443579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0401-0001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заштитом животне средине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1.36%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23,000,000</w:t>
            </w:r>
          </w:p>
        </w:tc>
      </w:tr>
      <w:tr w:rsidR="00FE47FA" w:rsidRPr="00FE47FA" w:rsidTr="00443579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Организација саобраћаја и саобраћајна инфраструктура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232,064,000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82,467,000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314,531,000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0701-0002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саобраћајне инфраструктуре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232,064,000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82,467,000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314,531,000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154,200,000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9.12%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27,235,000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181,435,000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2002-0002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и остваривање предшколског васпитања и образовања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154,200,000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27,235,000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181,435,000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115,001,000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6.80%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92D05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120,001,000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2003-0001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 делатности основног образовања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109,642,000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109,642,000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2003-5001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5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Набавка, замена, реконструкција и санација котларница за грејање у 2021. години (ОШ ''Б. Крсмановић'' Сикирица и ОШ. ''С. Јаковљевић'' Параћин)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5,359,000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10,359,000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35,160,000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2.08%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35,160,000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2004-0001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Реализација делатности средњег образовања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35,160,000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35,160,000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0902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дечија заштита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110,000,000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6.51%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110,000,000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0902-0001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Једнократне помоћи и други облици помоћи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Здравствена заштита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30,050,000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1.78%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30,050,000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1801-0001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1801-0002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Мртвозорство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 и информисања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92,477,500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5.47%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525,000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93,002,500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56,597,500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57,122,500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Јачање културне продукције и уметничког стваралаштва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18,280,000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18,280,000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99,685,000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5.90%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2,100,000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101,785,000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1301-0001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48,000,000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1301-0004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51,685,000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53,785,000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Опште услуге локалне самоуправе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453,779,500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26.85%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48,866,672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502,646,172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sz w:val="20"/>
                <w:szCs w:val="20"/>
              </w:rPr>
              <w:t>348,059,500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20.60%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11,866,672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359,926,172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месних заједница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Сервисирање јавног дуга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91,500,000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Општинско/градско правобранилаштво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8,720,000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8,720,000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0602-0014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у ванредним ситуацијама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16.  Политички систем локалне самоуправе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76,950,000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4.55%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76,950,000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2101-0001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43,350,000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43,350,000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2101-0002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33,600,000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0501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17. Енергетска ефикасност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6,000,000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6,000,000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12,000,000</w:t>
            </w:r>
          </w:p>
        </w:tc>
      </w:tr>
      <w:tr w:rsidR="00FE47FA" w:rsidRPr="00FE47FA" w:rsidTr="00FE47F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0501-4001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и побољшање енергетске ефикасности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12,000,000</w:t>
            </w:r>
          </w:p>
        </w:tc>
      </w:tr>
      <w:tr w:rsidR="00FE47FA" w:rsidRPr="00FE47FA" w:rsidTr="00FE47FA">
        <w:trPr>
          <w:trHeight w:val="555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УКУПНИ ПРОГРАМСКИ ЈАВНИ РАСХОДИ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1,690,000,000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ABAD7" w:fill="C0C0C0"/>
            <w:noWrap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204,262,095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FF"/>
            <w:vAlign w:val="center"/>
            <w:hideMark/>
          </w:tcPr>
          <w:p w:rsidR="00FE47FA" w:rsidRPr="00FE47FA" w:rsidRDefault="00FE47FA" w:rsidP="00FE47F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4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1,894,262,095</w:t>
            </w:r>
          </w:p>
        </w:tc>
      </w:tr>
    </w:tbl>
    <w:p w:rsidR="006F7F60" w:rsidRDefault="006F7F60" w:rsidP="006F7F60">
      <w:pPr>
        <w:ind w:left="720" w:firstLine="720"/>
        <w:rPr>
          <w:rFonts w:ascii="Calibri" w:eastAsia="Calibri" w:hAnsi="Calibri" w:cs="Times New Roman"/>
        </w:rPr>
      </w:pPr>
    </w:p>
    <w:p w:rsidR="006F7F60" w:rsidRDefault="006F7F60" w:rsidP="006F7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2960"/>
        </w:tabs>
        <w:ind w:left="720" w:firstLine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''</w:t>
      </w:r>
    </w:p>
    <w:p w:rsidR="006F7F60" w:rsidRDefault="006F7F60" w:rsidP="006F7F60">
      <w:pPr>
        <w:ind w:left="5040" w:firstLine="720"/>
        <w:rPr>
          <w:rFonts w:ascii="Calibri" w:eastAsia="Calibri" w:hAnsi="Calibri" w:cs="Times New Roman"/>
        </w:rPr>
      </w:pPr>
    </w:p>
    <w:p w:rsidR="00EF20E8" w:rsidRDefault="00EF20E8" w:rsidP="006F7F60">
      <w:pPr>
        <w:ind w:left="5040" w:firstLine="720"/>
        <w:jc w:val="both"/>
        <w:rPr>
          <w:rFonts w:ascii="Times New Roman" w:eastAsia="Calibri" w:hAnsi="Times New Roman" w:cs="Times New Roman"/>
          <w:b/>
        </w:rPr>
      </w:pPr>
    </w:p>
    <w:p w:rsidR="00EF20E8" w:rsidRDefault="00EF20E8" w:rsidP="006F7F60">
      <w:pPr>
        <w:ind w:left="5040" w:firstLine="720"/>
        <w:jc w:val="both"/>
        <w:rPr>
          <w:rFonts w:ascii="Times New Roman" w:eastAsia="Calibri" w:hAnsi="Times New Roman" w:cs="Times New Roman"/>
          <w:b/>
        </w:rPr>
      </w:pPr>
    </w:p>
    <w:p w:rsidR="006F7F60" w:rsidRPr="00F26090" w:rsidRDefault="006F7F60" w:rsidP="006F7F60">
      <w:pPr>
        <w:ind w:left="5040" w:firstLine="720"/>
        <w:jc w:val="both"/>
        <w:rPr>
          <w:rFonts w:ascii="Times New Roman" w:eastAsia="Calibri" w:hAnsi="Times New Roman" w:cs="Times New Roman"/>
          <w:b/>
        </w:rPr>
      </w:pPr>
      <w:r w:rsidRPr="00F26090">
        <w:rPr>
          <w:rFonts w:ascii="Times New Roman" w:eastAsia="Calibri" w:hAnsi="Times New Roman" w:cs="Times New Roman"/>
          <w:b/>
        </w:rPr>
        <w:t xml:space="preserve">Члан </w:t>
      </w:r>
      <w:r w:rsidR="00F26090" w:rsidRPr="00F26090">
        <w:rPr>
          <w:rFonts w:ascii="Times New Roman" w:eastAsia="Calibri" w:hAnsi="Times New Roman" w:cs="Times New Roman"/>
          <w:b/>
        </w:rPr>
        <w:t>7</w:t>
      </w:r>
      <w:r w:rsidRPr="00F26090">
        <w:rPr>
          <w:rFonts w:ascii="Times New Roman" w:eastAsia="Calibri" w:hAnsi="Times New Roman" w:cs="Times New Roman"/>
          <w:b/>
        </w:rPr>
        <w:t>.</w:t>
      </w:r>
    </w:p>
    <w:p w:rsidR="006F7F60" w:rsidRPr="00381705" w:rsidRDefault="00EF20E8" w:rsidP="00FE47FA">
      <w:pPr>
        <w:ind w:firstLine="72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="006F7F60" w:rsidRPr="0038170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Члан </w:t>
      </w:r>
      <w:r w:rsidR="00F26090"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="006F7F60" w:rsidRPr="00381705">
        <w:rPr>
          <w:rFonts w:ascii="Times New Roman" w:eastAsia="Calibri" w:hAnsi="Times New Roman" w:cs="Times New Roman"/>
          <w:sz w:val="24"/>
          <w:szCs w:val="24"/>
          <w:lang w:val="ru-RU"/>
        </w:rPr>
        <w:t>. Одлуке мења се и гласи:</w:t>
      </w:r>
    </w:p>
    <w:p w:rsidR="006F7F60" w:rsidRDefault="006F7F60" w:rsidP="006F7F60">
      <w:pPr>
        <w:ind w:firstLine="720"/>
        <w:rPr>
          <w:rFonts w:ascii="Calibri" w:eastAsia="Calibri" w:hAnsi="Calibri" w:cs="Times New Roman"/>
        </w:rPr>
      </w:pPr>
      <w:r w:rsidRPr="00381705">
        <w:rPr>
          <w:rFonts w:ascii="Times New Roman" w:eastAsia="Calibri" w:hAnsi="Times New Roman" w:cs="Times New Roman"/>
          <w:sz w:val="24"/>
          <w:szCs w:val="24"/>
          <w:lang w:val="ru-RU"/>
        </w:rPr>
        <w:t>''Планирани капитални издаци буџетских корисника за 20</w:t>
      </w:r>
      <w:r w:rsidR="0028333D">
        <w:rPr>
          <w:rFonts w:ascii="Times New Roman" w:eastAsia="Calibri" w:hAnsi="Times New Roman" w:cs="Times New Roman"/>
          <w:sz w:val="24"/>
          <w:szCs w:val="24"/>
        </w:rPr>
        <w:t>2</w:t>
      </w:r>
      <w:r w:rsidR="00F26090">
        <w:rPr>
          <w:rFonts w:ascii="Times New Roman" w:eastAsia="Calibri" w:hAnsi="Times New Roman" w:cs="Times New Roman"/>
          <w:sz w:val="24"/>
          <w:szCs w:val="24"/>
        </w:rPr>
        <w:t>2</w:t>
      </w:r>
      <w:r w:rsidRPr="00381705">
        <w:rPr>
          <w:rFonts w:ascii="Times New Roman" w:eastAsia="Calibri" w:hAnsi="Times New Roman" w:cs="Times New Roman"/>
          <w:sz w:val="24"/>
          <w:szCs w:val="24"/>
          <w:lang w:val="ru-RU"/>
        </w:rPr>
        <w:t>, 20</w:t>
      </w:r>
      <w:r w:rsidRPr="00381705">
        <w:rPr>
          <w:rFonts w:ascii="Times New Roman" w:eastAsia="Calibri" w:hAnsi="Times New Roman" w:cs="Times New Roman"/>
          <w:sz w:val="24"/>
          <w:szCs w:val="24"/>
        </w:rPr>
        <w:t>2</w:t>
      </w:r>
      <w:r w:rsidR="00F26090">
        <w:rPr>
          <w:rFonts w:ascii="Times New Roman" w:eastAsia="Calibri" w:hAnsi="Times New Roman" w:cs="Times New Roman"/>
          <w:sz w:val="24"/>
          <w:szCs w:val="24"/>
        </w:rPr>
        <w:t>3</w:t>
      </w:r>
      <w:r w:rsidRPr="00381705">
        <w:rPr>
          <w:rFonts w:ascii="Times New Roman" w:eastAsia="Calibri" w:hAnsi="Times New Roman" w:cs="Times New Roman"/>
          <w:sz w:val="24"/>
          <w:szCs w:val="24"/>
          <w:lang w:val="ru-RU"/>
        </w:rPr>
        <w:t>. и 202</w:t>
      </w:r>
      <w:r w:rsidR="00F26090">
        <w:rPr>
          <w:rFonts w:ascii="Times New Roman" w:eastAsia="Calibri" w:hAnsi="Times New Roman" w:cs="Times New Roman"/>
          <w:sz w:val="24"/>
          <w:szCs w:val="24"/>
        </w:rPr>
        <w:t>4</w:t>
      </w:r>
      <w:r w:rsidRPr="00381705">
        <w:rPr>
          <w:rFonts w:ascii="Times New Roman" w:eastAsia="Calibri" w:hAnsi="Times New Roman" w:cs="Times New Roman"/>
          <w:sz w:val="24"/>
          <w:szCs w:val="24"/>
          <w:lang w:val="ru-RU"/>
        </w:rPr>
        <w:t>. годину исказују се у следећем прегледу:</w:t>
      </w:r>
    </w:p>
    <w:p w:rsidR="006F7F60" w:rsidRDefault="006F7F60" w:rsidP="006F7F60">
      <w:pPr>
        <w:ind w:firstLine="720"/>
        <w:rPr>
          <w:rFonts w:ascii="Calibri" w:eastAsia="Calibri" w:hAnsi="Calibri" w:cs="Times New Roman"/>
        </w:rPr>
      </w:pPr>
    </w:p>
    <w:p w:rsidR="00F26090" w:rsidRDefault="00F26090" w:rsidP="006F7F60">
      <w:pPr>
        <w:ind w:firstLine="720"/>
        <w:rPr>
          <w:rFonts w:ascii="Calibri" w:eastAsia="Calibri" w:hAnsi="Calibri" w:cs="Times New Roman"/>
        </w:rPr>
      </w:pPr>
    </w:p>
    <w:tbl>
      <w:tblPr>
        <w:tblW w:w="14670" w:type="dxa"/>
        <w:tblInd w:w="-792" w:type="dxa"/>
        <w:tblLayout w:type="fixed"/>
        <w:tblLook w:val="04A0"/>
      </w:tblPr>
      <w:tblGrid>
        <w:gridCol w:w="561"/>
        <w:gridCol w:w="159"/>
        <w:gridCol w:w="8"/>
        <w:gridCol w:w="3548"/>
        <w:gridCol w:w="14"/>
        <w:gridCol w:w="16"/>
        <w:gridCol w:w="14"/>
        <w:gridCol w:w="773"/>
        <w:gridCol w:w="37"/>
        <w:gridCol w:w="106"/>
        <w:gridCol w:w="736"/>
        <w:gridCol w:w="226"/>
        <w:gridCol w:w="12"/>
        <w:gridCol w:w="914"/>
        <w:gridCol w:w="35"/>
        <w:gridCol w:w="30"/>
        <w:gridCol w:w="11"/>
        <w:gridCol w:w="800"/>
        <w:gridCol w:w="100"/>
        <w:gridCol w:w="980"/>
        <w:gridCol w:w="10"/>
        <w:gridCol w:w="951"/>
        <w:gridCol w:w="39"/>
        <w:gridCol w:w="926"/>
        <w:gridCol w:w="64"/>
        <w:gridCol w:w="900"/>
        <w:gridCol w:w="960"/>
        <w:gridCol w:w="30"/>
        <w:gridCol w:w="900"/>
        <w:gridCol w:w="810"/>
      </w:tblGrid>
      <w:tr w:rsidR="00F26090" w:rsidRPr="00B16159" w:rsidTr="00F26090">
        <w:trPr>
          <w:trHeight w:val="12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6090" w:rsidRDefault="00F26090" w:rsidP="00006FFA">
            <w:pPr>
              <w:tabs>
                <w:tab w:val="left" w:pos="6510"/>
              </w:tabs>
              <w:rPr>
                <w:lang w:val="ru-RU"/>
              </w:rPr>
            </w:pPr>
            <w:r w:rsidRPr="00CA431E">
              <w:rPr>
                <w:lang w:val="ru-RU"/>
              </w:rPr>
              <w:tab/>
            </w:r>
            <w:r w:rsidRPr="00CA431E">
              <w:rPr>
                <w:lang w:val="ru-RU"/>
              </w:rPr>
              <w:tab/>
            </w:r>
            <w:r w:rsidRPr="00CA431E">
              <w:rPr>
                <w:lang w:val="ru-RU"/>
              </w:rPr>
              <w:tab/>
            </w:r>
            <w:r w:rsidRPr="00CA431E">
              <w:rPr>
                <w:lang w:val="ru-RU"/>
              </w:rPr>
              <w:tab/>
            </w:r>
            <w:r w:rsidRPr="00CA431E">
              <w:rPr>
                <w:lang w:val="ru-RU"/>
              </w:rPr>
              <w:tab/>
            </w:r>
            <w:r w:rsidRPr="00CA431E">
              <w:rPr>
                <w:lang w:val="ru-RU"/>
              </w:rPr>
              <w:tab/>
            </w:r>
            <w:r w:rsidRPr="00CA431E">
              <w:rPr>
                <w:lang w:val="ru-RU"/>
              </w:rPr>
              <w:tab/>
            </w:r>
            <w:r w:rsidRPr="00CA431E">
              <w:rPr>
                <w:lang w:val="ru-RU"/>
              </w:rPr>
              <w:tab/>
            </w:r>
            <w:r w:rsidRPr="00322D22">
              <w:rPr>
                <w:lang w:val="ru-RU"/>
              </w:rPr>
              <w:t>(у хиљадама динара)</w:t>
            </w:r>
            <w:r>
              <w:rPr>
                <w:lang w:val="ru-RU"/>
              </w:rPr>
              <w:br w:type="textWrapping" w:clear="all"/>
            </w:r>
          </w:p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Р.б.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>Назив капиталног пројекта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>Година почетка финансирања пројекта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>Година завршет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финансирања пројекта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>Укупна вредн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пројекта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Уговорени рок завршетка (месец-година)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>Реализовано закључ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са 31.12.20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>. године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план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процена изврш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6159">
              <w:rPr>
                <w:rFonts w:ascii="Arial" w:hAnsi="Arial" w:cs="Arial"/>
                <w:b/>
                <w:bCs/>
                <w:sz w:val="16"/>
                <w:szCs w:val="16"/>
              </w:rPr>
              <w:t>Након   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</w:t>
            </w:r>
          </w:p>
        </w:tc>
      </w:tr>
      <w:tr w:rsidR="00F26090" w:rsidRPr="00B16159" w:rsidTr="00F26090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26090" w:rsidRPr="00B16159" w:rsidRDefault="00F26090" w:rsidP="00006F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</w:tr>
      <w:tr w:rsidR="00F26090" w:rsidRPr="00C248EA" w:rsidTr="00F26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38"/>
        </w:trPr>
        <w:tc>
          <w:tcPr>
            <w:tcW w:w="14670" w:type="dxa"/>
            <w:gridSpan w:val="30"/>
            <w:shd w:val="clear" w:color="auto" w:fill="C0C0C0"/>
          </w:tcPr>
          <w:p w:rsidR="00F26090" w:rsidRPr="00C248EA" w:rsidRDefault="00F26090" w:rsidP="00006FFA"/>
          <w:p w:rsidR="00F26090" w:rsidRPr="00C248EA" w:rsidRDefault="00F26090" w:rsidP="00006FFA">
            <w:r w:rsidRPr="00C248EA">
              <w:rPr>
                <w:b/>
              </w:rPr>
              <w:t xml:space="preserve">Раздео </w:t>
            </w:r>
            <w:r>
              <w:rPr>
                <w:b/>
              </w:rPr>
              <w:t>6</w:t>
            </w:r>
            <w:r w:rsidRPr="00C248EA">
              <w:rPr>
                <w:b/>
              </w:rPr>
              <w:t xml:space="preserve">.      </w:t>
            </w:r>
            <w:r w:rsidRPr="00C248EA">
              <w:rPr>
                <w:b/>
                <w:sz w:val="28"/>
                <w:szCs w:val="28"/>
              </w:rPr>
              <w:t xml:space="preserve">Управа за инвестиције и </w:t>
            </w:r>
            <w:r>
              <w:rPr>
                <w:b/>
                <w:sz w:val="28"/>
                <w:szCs w:val="28"/>
              </w:rPr>
              <w:t>одрживи развој</w:t>
            </w:r>
          </w:p>
          <w:p w:rsidR="00F26090" w:rsidRPr="00C248EA" w:rsidRDefault="00F26090" w:rsidP="00006FFA"/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 xml:space="preserve">Пројекат израде техничке документације за реконструкцију мостова 2018-2019.година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2018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2019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13,524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12,960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564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564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Пројекат изградње градских и приградских улица 2019-2021.година и надзор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2019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2021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A1442E" w:rsidRDefault="00F26090" w:rsidP="00A1442E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15,</w:t>
            </w:r>
            <w:r w:rsidR="00A1442E">
              <w:rPr>
                <w:sz w:val="18"/>
                <w:szCs w:val="18"/>
              </w:rPr>
              <w:t>101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12.2021.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377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A1442E" w:rsidRDefault="00F26090" w:rsidP="00A1442E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14,</w:t>
            </w:r>
            <w:r w:rsidR="00A1442E">
              <w:rPr>
                <w:sz w:val="18"/>
                <w:szCs w:val="18"/>
              </w:rPr>
              <w:t>708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A1442E" w:rsidRDefault="00A1442E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A1442E" w:rsidRDefault="00A1442E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9D6D60">
              <w:rPr>
                <w:sz w:val="18"/>
                <w:szCs w:val="18"/>
              </w:rPr>
              <w:t>3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Пројекат изградња улица у сеоским месним заједницама 2019-2021.година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2019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2021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D6D33" w:rsidRDefault="00DD6D33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35,349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12.2021.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1,249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D6D33" w:rsidRDefault="00DD6D33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489,703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D6D33" w:rsidRDefault="00DD6D33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D6D33" w:rsidRDefault="00DD6D33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47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A1442E" w:rsidRDefault="00F26090" w:rsidP="00A1442E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Изградња канализације и водоводне мреже на територији општине Параћин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A1442E" w:rsidRDefault="00A1442E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A1442E" w:rsidRDefault="00A1442E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31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5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FE47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 xml:space="preserve">Завршетак мокрог поља у Доњој Мутници и </w:t>
            </w:r>
            <w:r w:rsidR="00FE47FA">
              <w:rPr>
                <w:sz w:val="18"/>
                <w:szCs w:val="18"/>
              </w:rPr>
              <w:t>н</w:t>
            </w:r>
            <w:r w:rsidRPr="00DB7344">
              <w:rPr>
                <w:sz w:val="18"/>
                <w:szCs w:val="18"/>
              </w:rPr>
              <w:t>адзор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A1442E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2,0</w:t>
            </w:r>
            <w:r w:rsidR="00A1442E">
              <w:rPr>
                <w:sz w:val="18"/>
                <w:szCs w:val="18"/>
              </w:rPr>
              <w:t>0</w:t>
            </w: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A1442E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2,0</w:t>
            </w:r>
            <w:r w:rsidR="00A1442E">
              <w:rPr>
                <w:sz w:val="18"/>
                <w:szCs w:val="18"/>
              </w:rPr>
              <w:t>0</w:t>
            </w: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E47FA" w:rsidRPr="00B16159" w:rsidTr="00443579">
        <w:trPr>
          <w:trHeight w:val="3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E47FA" w:rsidRPr="00B16159" w:rsidRDefault="00FE47FA" w:rsidP="00FE4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E47FA" w:rsidRPr="00B16159" w:rsidRDefault="00FE47FA" w:rsidP="00FE4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E47FA" w:rsidRPr="00B16159" w:rsidRDefault="00FE47FA" w:rsidP="00FE4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E47FA" w:rsidRPr="00B16159" w:rsidRDefault="00FE47FA" w:rsidP="00FE4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E47FA" w:rsidRPr="00B16159" w:rsidRDefault="00FE47FA" w:rsidP="00FE4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E47FA" w:rsidRPr="00B16159" w:rsidRDefault="00FE47FA" w:rsidP="00FE4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E47FA" w:rsidRPr="00B16159" w:rsidRDefault="00FE47FA" w:rsidP="00FE4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E47FA" w:rsidRPr="00B16159" w:rsidRDefault="00FE47FA" w:rsidP="00FE4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E47FA" w:rsidRPr="00B16159" w:rsidRDefault="00FE47FA" w:rsidP="00FE4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E47FA" w:rsidRPr="00B16159" w:rsidRDefault="00FE47FA" w:rsidP="00FE4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E47FA" w:rsidRPr="00B16159" w:rsidRDefault="00FE47FA" w:rsidP="00FE4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E47FA" w:rsidRPr="00B16159" w:rsidRDefault="00FE47FA" w:rsidP="00FE4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FE47FA" w:rsidRPr="00B16159" w:rsidRDefault="00FE47FA" w:rsidP="00FE47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6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A1442E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 xml:space="preserve">Изградња водоводне мреже од Мириловца према насељу Чукара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A1442E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5,0</w:t>
            </w:r>
            <w:r w:rsidR="00A1442E">
              <w:rPr>
                <w:sz w:val="18"/>
                <w:szCs w:val="18"/>
              </w:rPr>
              <w:t>0</w:t>
            </w: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A1442E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5,0</w:t>
            </w:r>
            <w:r w:rsidR="00A1442E">
              <w:rPr>
                <w:sz w:val="18"/>
                <w:szCs w:val="18"/>
              </w:rPr>
              <w:t>0</w:t>
            </w: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94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7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Учешће у пројекту за изградњу енергетског кабла од трафостанице Живке Дамјановић до индустријске зоне "Змич" и надзор и технички преглед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A1442E" w:rsidRDefault="00A1442E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18,964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A1442E" w:rsidRDefault="00A1442E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18,964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8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Израда пројектно техничке документације за енергетске објекте у индустријској зони "Змич"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0C7860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9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Израда урбанистичко - техничке документације за уређење комплакса Елмосових зграда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2018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463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231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232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232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94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10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E8" w:rsidRDefault="00EF20E8" w:rsidP="00006FFA">
            <w:pPr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Пројекат израде техничке документације за изградњу и реконструкцију објекта опште болнице и дома здравља 2018-2019. година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2019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9,528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4,000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5,528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5,528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11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Пројектно - техничка документација за дечје игралиште око школе у Својнову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31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Измена плана генералне регулација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94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13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 xml:space="preserve">Израда пројектно - техничке документације за пројектовање комуналне инфраструктуре у насељу "Петловац" 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14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Израда пројектно - техничке документацију за изградњу водоводне мреже у Трешњевици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1,900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1,900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15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0B" w:rsidRDefault="00A9410B" w:rsidP="00006FFA">
            <w:pPr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Израда пројектно - техничке документације за регулацију атмосферских вода у Својнову и Поточцу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300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92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16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0B" w:rsidRDefault="00A9410B" w:rsidP="00006FFA">
            <w:pPr>
              <w:rPr>
                <w:sz w:val="18"/>
                <w:szCs w:val="18"/>
              </w:rPr>
            </w:pPr>
          </w:p>
          <w:p w:rsidR="00F26090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Пројектовање водоводне мреже у селима Шавац и Чепуре од чвора у градској улици Кајмакчаланској</w:t>
            </w:r>
          </w:p>
          <w:p w:rsidR="00F26090" w:rsidRPr="000C7860" w:rsidRDefault="00F26090" w:rsidP="00006FF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2,500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A9410B" w:rsidRPr="00B16159" w:rsidTr="00443579">
        <w:trPr>
          <w:trHeight w:val="3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</w:tr>
      <w:tr w:rsidR="00F26090" w:rsidRPr="00DB7344" w:rsidTr="00443579">
        <w:trPr>
          <w:trHeight w:val="674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17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0B" w:rsidRPr="00A9410B" w:rsidRDefault="00F26090" w:rsidP="00A9410B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Пројектовање водоводне мреже у Сикирици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1,100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A9410B" w:rsidRPr="00A9410B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</w:t>
            </w:r>
          </w:p>
          <w:p w:rsidR="00F26090" w:rsidRPr="00A9410B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1,100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18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Надзор и Технички преглед над изградњом пешачких мостова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A1442E" w:rsidRDefault="00A1442E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1,720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A1442E" w:rsidRDefault="00A1442E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31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19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Надзор над изградњом друмских мостова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2,500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2,500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0E8" w:rsidRDefault="00EF20E8" w:rsidP="00006FFA">
            <w:pPr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Технички пријем радова на изградњи и реконтрукцији транспортног цевовода у Чика Тасиној улици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97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21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Технички пријем радова на изградњи главног довода цевовода - деница од излаза из села Извор до излаза из села Давидовац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22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Надзор над извођењем радова на санацији и адаптацији ОШ Радоје Домановић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4,500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4,500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4,500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23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Израда пројектно-техничке документације за помоћни објекат у Бусиловцу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24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0B" w:rsidRDefault="00A9410B" w:rsidP="00006FFA">
            <w:pPr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Израда пројектно-техничке документације за санацију потпорног зида гробља у МЗ Плана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1,000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1,000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25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Израда планске документације за потребе изградње постројења за пречишћавње отпадних вода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94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26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Израда урбанистичког пројекта и пројектно - техничке документације за проширење градског грoбља са комуналним објектима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3,000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3,000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9D6D60" w:rsidRDefault="009D6D60" w:rsidP="0000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Изградња и надзор фекалне канализационе мреже испод реке Црнице у Главици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A1442E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4,</w:t>
            </w:r>
            <w:r w:rsidR="00A1442E">
              <w:rPr>
                <w:sz w:val="18"/>
                <w:szCs w:val="18"/>
              </w:rPr>
              <w:t>54</w:t>
            </w: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4,540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A1442E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4,</w:t>
            </w:r>
            <w:r w:rsidR="00A1442E">
              <w:rPr>
                <w:sz w:val="18"/>
                <w:szCs w:val="18"/>
              </w:rPr>
              <w:t>54</w:t>
            </w: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9D6D60" w:rsidRDefault="009D6D60" w:rsidP="0000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Израда урбанистичко-планске документације за трансфер станицу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A9410B" w:rsidRPr="00B16159" w:rsidTr="00443579">
        <w:trPr>
          <w:trHeight w:val="3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A9410B" w:rsidRPr="00B16159" w:rsidRDefault="00A9410B" w:rsidP="00A941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159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</w:tr>
      <w:tr w:rsidR="00F26090" w:rsidRPr="00DB7344" w:rsidTr="00443579">
        <w:trPr>
          <w:trHeight w:val="70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9D6D60" w:rsidRDefault="009D6D60" w:rsidP="0000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Израда пројектно техничке документације излива атмосферске канализације у реку Црницу код Чоколенда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9D6D60" w:rsidRDefault="009D6D60" w:rsidP="0000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Набавка возила и посуда за сакупљање и транспорт комуналног отпада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12,440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12,440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31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9D6D60" w:rsidRDefault="00F26090" w:rsidP="009D6D60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3</w:t>
            </w:r>
            <w:r w:rsidR="009D6D60"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9D6D60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 xml:space="preserve">Изградња сеоских улица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9D6D60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22,</w:t>
            </w:r>
            <w:r w:rsidR="009D6D60">
              <w:rPr>
                <w:sz w:val="18"/>
                <w:szCs w:val="18"/>
              </w:rPr>
              <w:t>00</w:t>
            </w: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9D6D60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22,</w:t>
            </w:r>
            <w:r w:rsidR="009D6D60">
              <w:rPr>
                <w:sz w:val="18"/>
                <w:szCs w:val="18"/>
              </w:rPr>
              <w:t>00</w:t>
            </w: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9D6D60" w:rsidRDefault="00F26090" w:rsidP="009D6D60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3</w:t>
            </w:r>
            <w:r w:rsidR="009D6D60">
              <w:rPr>
                <w:sz w:val="18"/>
                <w:szCs w:val="18"/>
              </w:rPr>
              <w:t>2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9D6D60" w:rsidP="009D6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Реконструкција </w:t>
            </w:r>
            <w:r w:rsidR="00F26090" w:rsidRPr="00DB7344">
              <w:rPr>
                <w:sz w:val="18"/>
                <w:szCs w:val="18"/>
              </w:rPr>
              <w:t>градских улица и израда пројектно техничке документције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9D6D60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6</w:t>
            </w:r>
            <w:r w:rsidR="009D6D60">
              <w:rPr>
                <w:sz w:val="18"/>
                <w:szCs w:val="18"/>
              </w:rPr>
              <w:t>0</w:t>
            </w:r>
            <w:r w:rsidRPr="00DB7344">
              <w:rPr>
                <w:sz w:val="18"/>
                <w:szCs w:val="18"/>
              </w:rPr>
              <w:t>,</w:t>
            </w:r>
            <w:r w:rsidR="009D6D60">
              <w:rPr>
                <w:sz w:val="18"/>
                <w:szCs w:val="18"/>
              </w:rPr>
              <w:t>0</w:t>
            </w:r>
            <w:r w:rsidRPr="00DB7344">
              <w:rPr>
                <w:sz w:val="18"/>
                <w:szCs w:val="18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9D6D60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6</w:t>
            </w:r>
            <w:r w:rsidR="009D6D60">
              <w:rPr>
                <w:sz w:val="18"/>
                <w:szCs w:val="18"/>
              </w:rPr>
              <w:t>0</w:t>
            </w:r>
            <w:r w:rsidRPr="00DB7344">
              <w:rPr>
                <w:sz w:val="18"/>
                <w:szCs w:val="18"/>
              </w:rPr>
              <w:t>,</w:t>
            </w:r>
            <w:r w:rsidR="009D6D60">
              <w:rPr>
                <w:sz w:val="18"/>
                <w:szCs w:val="18"/>
              </w:rPr>
              <w:t>0</w:t>
            </w:r>
            <w:r w:rsidRPr="00DB7344">
              <w:rPr>
                <w:sz w:val="18"/>
                <w:szCs w:val="18"/>
              </w:rPr>
              <w:t>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31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9D6D60" w:rsidRDefault="00F26090" w:rsidP="009D6D60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3</w:t>
            </w:r>
            <w:r w:rsidR="009D6D60">
              <w:rPr>
                <w:sz w:val="18"/>
                <w:szCs w:val="18"/>
              </w:rPr>
              <w:t>3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Учешће у изградњи Кајмакчаланске улице и надзор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9D6D60" w:rsidRDefault="009D6D60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16,757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9D6D60" w:rsidRDefault="009D6D60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16,757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6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9D6D60" w:rsidRDefault="00F26090" w:rsidP="009D6D60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3</w:t>
            </w:r>
            <w:r w:rsidR="009D6D60"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Израда пројектно техничке документације градских и сеоских улица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657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657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657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F26090" w:rsidRPr="00DB7344" w:rsidTr="00443579">
        <w:trPr>
          <w:trHeight w:val="31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9D6D60" w:rsidRDefault="00F26090" w:rsidP="009D6D60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3</w:t>
            </w:r>
            <w:r w:rsidR="009D6D60">
              <w:rPr>
                <w:sz w:val="18"/>
                <w:szCs w:val="18"/>
              </w:rPr>
              <w:t>5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Израда ПДР-а за мост код "Чоколенда"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595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Default="00F26090" w:rsidP="00006FFA">
            <w:pPr>
              <w:jc w:val="right"/>
              <w:rPr>
                <w:sz w:val="18"/>
                <w:szCs w:val="18"/>
              </w:rPr>
            </w:pPr>
          </w:p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595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jc w:val="right"/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595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90" w:rsidRPr="00DB7344" w:rsidRDefault="00F26090" w:rsidP="00006FFA">
            <w:pPr>
              <w:rPr>
                <w:sz w:val="18"/>
                <w:szCs w:val="18"/>
              </w:rPr>
            </w:pPr>
            <w:r w:rsidRPr="00DB7344">
              <w:rPr>
                <w:sz w:val="18"/>
                <w:szCs w:val="18"/>
              </w:rPr>
              <w:t> </w:t>
            </w:r>
          </w:p>
        </w:tc>
      </w:tr>
      <w:tr w:rsidR="00443579" w:rsidRPr="00DB7344" w:rsidTr="00443579">
        <w:trPr>
          <w:trHeight w:val="31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79" w:rsidRPr="00443579" w:rsidRDefault="00443579" w:rsidP="009D6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79" w:rsidRDefault="00443579" w:rsidP="00006FFA">
            <w:pPr>
              <w:rPr>
                <w:sz w:val="18"/>
                <w:szCs w:val="18"/>
              </w:rPr>
            </w:pPr>
          </w:p>
          <w:p w:rsidR="00443579" w:rsidRDefault="00443579" w:rsidP="0000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Реконструкција водоводне мреже у градским улицама</w:t>
            </w:r>
          </w:p>
          <w:p w:rsidR="00443579" w:rsidRPr="00443579" w:rsidRDefault="00443579" w:rsidP="00006FF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79" w:rsidRPr="00443579" w:rsidRDefault="00443579" w:rsidP="0000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79" w:rsidRPr="00443579" w:rsidRDefault="00443579" w:rsidP="0000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79" w:rsidRPr="00443579" w:rsidRDefault="00443579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79" w:rsidRPr="00443579" w:rsidRDefault="00443579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12.2022.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79" w:rsidRPr="00443579" w:rsidRDefault="00443579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79" w:rsidRPr="00443579" w:rsidRDefault="00443579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79" w:rsidRPr="00443579" w:rsidRDefault="00443579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79" w:rsidRPr="00443579" w:rsidRDefault="00443579" w:rsidP="00006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79" w:rsidRPr="00DB7344" w:rsidRDefault="00443579" w:rsidP="00006FF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79" w:rsidRPr="00DB7344" w:rsidRDefault="00443579" w:rsidP="00006FF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79" w:rsidRPr="00DB7344" w:rsidRDefault="00443579" w:rsidP="00006FFA">
            <w:pPr>
              <w:rPr>
                <w:sz w:val="18"/>
                <w:szCs w:val="18"/>
              </w:rPr>
            </w:pPr>
          </w:p>
        </w:tc>
      </w:tr>
      <w:tr w:rsidR="00F26090" w:rsidRPr="00FC1F2A" w:rsidTr="00443579">
        <w:tblPrEx>
          <w:tblLook w:val="0000"/>
        </w:tblPrEx>
        <w:trPr>
          <w:trHeight w:val="315"/>
        </w:trPr>
        <w:tc>
          <w:tcPr>
            <w:tcW w:w="81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2202A" w:rsidRDefault="0002202A" w:rsidP="00006F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26090" w:rsidRDefault="00F26090" w:rsidP="00006F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1F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УКУПНО</w:t>
            </w:r>
            <w:r w:rsidR="000220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РАЗДЕО 6:</w:t>
            </w:r>
          </w:p>
          <w:p w:rsidR="0002202A" w:rsidRPr="0002202A" w:rsidRDefault="0002202A" w:rsidP="00006F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6090" w:rsidRPr="000C7860" w:rsidRDefault="00F26090" w:rsidP="00006FFA">
            <w:pPr>
              <w:jc w:val="right"/>
              <w:rPr>
                <w:b/>
                <w:bCs/>
                <w:sz w:val="18"/>
                <w:szCs w:val="18"/>
              </w:rPr>
            </w:pPr>
            <w:r w:rsidRPr="000C7860">
              <w:rPr>
                <w:b/>
                <w:bCs/>
                <w:sz w:val="18"/>
                <w:szCs w:val="18"/>
              </w:rPr>
              <w:t>18,817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6090" w:rsidRPr="009D6D60" w:rsidRDefault="009D6D60" w:rsidP="00006FF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84,797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6090" w:rsidRPr="009D6D60" w:rsidRDefault="009D6D60" w:rsidP="00006FF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42,624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6090" w:rsidRPr="009D6D60" w:rsidRDefault="009D6D60" w:rsidP="0044357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43579">
              <w:rPr>
                <w:b/>
                <w:bCs/>
                <w:sz w:val="18"/>
                <w:szCs w:val="18"/>
              </w:rPr>
              <w:t>96</w:t>
            </w:r>
            <w:r>
              <w:rPr>
                <w:b/>
                <w:bCs/>
                <w:sz w:val="18"/>
                <w:szCs w:val="18"/>
              </w:rPr>
              <w:t>,197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6090" w:rsidRPr="001D2478" w:rsidRDefault="00F26090" w:rsidP="00006FFA">
            <w:pPr>
              <w:jc w:val="right"/>
              <w:rPr>
                <w:b/>
                <w:bCs/>
                <w:sz w:val="18"/>
                <w:szCs w:val="18"/>
              </w:rPr>
            </w:pPr>
            <w:r w:rsidRPr="001D24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6090" w:rsidRPr="001D2478" w:rsidRDefault="00F26090" w:rsidP="00006FFA">
            <w:pPr>
              <w:jc w:val="right"/>
              <w:rPr>
                <w:b/>
                <w:bCs/>
                <w:sz w:val="18"/>
                <w:szCs w:val="18"/>
              </w:rPr>
            </w:pPr>
            <w:r w:rsidRPr="001D24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6090" w:rsidRPr="001D2478" w:rsidRDefault="00F26090" w:rsidP="00006FFA">
            <w:pPr>
              <w:jc w:val="right"/>
              <w:rPr>
                <w:b/>
                <w:bCs/>
                <w:sz w:val="18"/>
                <w:szCs w:val="18"/>
              </w:rPr>
            </w:pPr>
            <w:r w:rsidRPr="001D247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2202A" w:rsidRPr="00FC1F2A" w:rsidTr="00443579">
        <w:tblPrEx>
          <w:tblLook w:val="0000"/>
        </w:tblPrEx>
        <w:trPr>
          <w:trHeight w:val="315"/>
        </w:trPr>
        <w:tc>
          <w:tcPr>
            <w:tcW w:w="81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noWrap/>
            <w:vAlign w:val="center"/>
          </w:tcPr>
          <w:p w:rsidR="00134694" w:rsidRDefault="00134694" w:rsidP="001346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34694" w:rsidRPr="0002202A" w:rsidRDefault="00134694" w:rsidP="001346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РАЗДЕО 7.   </w:t>
            </w:r>
            <w:r w:rsidRPr="00022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Управа за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ЛЕР</w:t>
            </w:r>
            <w:r w:rsidRPr="000220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јавне службе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 друштв. делатности</w:t>
            </w:r>
          </w:p>
          <w:p w:rsidR="0002202A" w:rsidRDefault="0002202A" w:rsidP="00006F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2202A" w:rsidRPr="000C7860" w:rsidRDefault="0002202A" w:rsidP="00006FF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2202A" w:rsidRDefault="0002202A" w:rsidP="00006FF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2202A" w:rsidRDefault="0002202A" w:rsidP="00006FF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2202A" w:rsidRDefault="0002202A" w:rsidP="00006FF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2202A" w:rsidRPr="001D2478" w:rsidRDefault="0002202A" w:rsidP="00006FF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2202A" w:rsidRPr="001D2478" w:rsidRDefault="0002202A" w:rsidP="00006FF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202A" w:rsidRPr="001D2478" w:rsidRDefault="0002202A" w:rsidP="00006FF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134694" w:rsidRPr="00FC1F2A" w:rsidTr="00443579">
        <w:tblPrEx>
          <w:tblLook w:val="0000"/>
        </w:tblPrEx>
        <w:trPr>
          <w:trHeight w:val="315"/>
        </w:trPr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94" w:rsidRDefault="00134694" w:rsidP="00006F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34694" w:rsidRDefault="00134694" w:rsidP="00006F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34694" w:rsidRPr="00134694" w:rsidRDefault="00134694" w:rsidP="00006FFA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346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36</w:t>
            </w:r>
          </w:p>
          <w:p w:rsidR="00134694" w:rsidRDefault="00134694" w:rsidP="001346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94" w:rsidRDefault="00134694" w:rsidP="00006F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34694" w:rsidRDefault="00134694" w:rsidP="00006F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34694" w:rsidRPr="00134694" w:rsidRDefault="00134694" w:rsidP="00006FFA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346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Набавка, замена, реконструкција и санација котларница за грејање у 2021. години (ОШ ''Б. Крсмановић'' Сикирица и ОШ. ''С. Јаковљевић'' Параћин)</w:t>
            </w:r>
          </w:p>
          <w:p w:rsidR="00134694" w:rsidRDefault="00134694" w:rsidP="001346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94" w:rsidRDefault="00134694" w:rsidP="00006F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34694" w:rsidRDefault="00134694" w:rsidP="00006F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34694" w:rsidRPr="00134694" w:rsidRDefault="00134694" w:rsidP="00006FFA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346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2021</w:t>
            </w:r>
          </w:p>
          <w:p w:rsidR="00134694" w:rsidRDefault="00134694" w:rsidP="001346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94" w:rsidRPr="00134694" w:rsidRDefault="00134694" w:rsidP="00006FFA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134694" w:rsidRPr="00134694" w:rsidRDefault="00134694" w:rsidP="00006FFA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134694" w:rsidRPr="00134694" w:rsidRDefault="00134694" w:rsidP="00006FFA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346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2022</w:t>
            </w:r>
          </w:p>
          <w:p w:rsidR="00134694" w:rsidRPr="00134694" w:rsidRDefault="00134694" w:rsidP="00134694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94" w:rsidRPr="00134694" w:rsidRDefault="00134694" w:rsidP="00006FFA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134694" w:rsidRPr="00134694" w:rsidRDefault="00134694" w:rsidP="00006FFA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134694" w:rsidRPr="00134694" w:rsidRDefault="00134694" w:rsidP="00006FFA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346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10,359</w:t>
            </w:r>
          </w:p>
          <w:p w:rsidR="00134694" w:rsidRPr="00134694" w:rsidRDefault="00134694" w:rsidP="00006FFA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94" w:rsidRPr="00134694" w:rsidRDefault="00134694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134694" w:rsidRPr="00134694" w:rsidRDefault="00134694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134694" w:rsidRPr="00134694" w:rsidRDefault="006D5C02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  <w:r w:rsidR="00134694" w:rsidRPr="0013469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.2022</w:t>
            </w:r>
          </w:p>
          <w:p w:rsidR="00134694" w:rsidRPr="00134694" w:rsidRDefault="00134694" w:rsidP="00134694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94" w:rsidRPr="00134694" w:rsidRDefault="00134694" w:rsidP="00006FFA">
            <w:pPr>
              <w:jc w:val="right"/>
              <w:rPr>
                <w:bCs/>
                <w:sz w:val="18"/>
                <w:szCs w:val="18"/>
              </w:rPr>
            </w:pPr>
            <w:r w:rsidRPr="0013469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94" w:rsidRPr="00134694" w:rsidRDefault="006D5C02" w:rsidP="00006FF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9,932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94" w:rsidRPr="00134694" w:rsidRDefault="006D5C02" w:rsidP="00006FF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94" w:rsidRPr="00134694" w:rsidRDefault="00134694" w:rsidP="00006FFA">
            <w:pPr>
              <w:jc w:val="right"/>
              <w:rPr>
                <w:bCs/>
                <w:sz w:val="18"/>
                <w:szCs w:val="18"/>
              </w:rPr>
            </w:pPr>
            <w:r w:rsidRPr="00134694">
              <w:rPr>
                <w:bCs/>
                <w:sz w:val="18"/>
                <w:szCs w:val="18"/>
              </w:rPr>
              <w:t>10,359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94" w:rsidRPr="001D2478" w:rsidRDefault="00134694" w:rsidP="00006FF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94" w:rsidRPr="001D2478" w:rsidRDefault="00134694" w:rsidP="00006FF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694" w:rsidRPr="001D2478" w:rsidRDefault="00134694" w:rsidP="00006FF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2202A" w:rsidRPr="00FC1F2A" w:rsidTr="00443579">
        <w:tblPrEx>
          <w:tblLook w:val="0000"/>
        </w:tblPrEx>
        <w:trPr>
          <w:trHeight w:val="315"/>
        </w:trPr>
        <w:tc>
          <w:tcPr>
            <w:tcW w:w="81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2202A" w:rsidRDefault="00134694" w:rsidP="00006FF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УКУПНО РАЗДЕО 6+7: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202A" w:rsidRPr="00134694" w:rsidRDefault="00134694" w:rsidP="00006FF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18,817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202A" w:rsidRDefault="006D5C02" w:rsidP="00006FF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94,729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202A" w:rsidRDefault="006D5C02" w:rsidP="00006FF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42,624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202A" w:rsidRDefault="00443579" w:rsidP="00006FF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</w:t>
            </w:r>
            <w:r w:rsidR="006D5C02">
              <w:rPr>
                <w:b/>
                <w:bCs/>
                <w:sz w:val="18"/>
                <w:szCs w:val="18"/>
              </w:rPr>
              <w:t>,556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202A" w:rsidRPr="001D2478" w:rsidRDefault="0002202A" w:rsidP="00006FF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202A" w:rsidRPr="001D2478" w:rsidRDefault="0002202A" w:rsidP="00006FF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2202A" w:rsidRPr="001D2478" w:rsidRDefault="0002202A" w:rsidP="00006FF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F26090" w:rsidRPr="00F26090" w:rsidRDefault="00F26090" w:rsidP="006F7F60">
      <w:pPr>
        <w:ind w:firstLine="720"/>
        <w:rPr>
          <w:rFonts w:ascii="Calibri" w:eastAsia="Calibri" w:hAnsi="Calibri" w:cs="Times New Roman"/>
        </w:rPr>
      </w:pPr>
    </w:p>
    <w:p w:rsidR="006F7F60" w:rsidRDefault="006F7F60" w:rsidP="006F7F60">
      <w:pPr>
        <w:ind w:left="-720" w:firstLine="72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 xml:space="preserve"> </w:t>
      </w:r>
      <w:r w:rsidR="00174011">
        <w:rPr>
          <w:rFonts w:ascii="Calibri" w:eastAsia="Calibri" w:hAnsi="Calibri" w:cs="Times New Roman"/>
          <w:b/>
        </w:rPr>
        <w:tab/>
      </w:r>
      <w:r w:rsidR="00174011">
        <w:rPr>
          <w:rFonts w:ascii="Calibri" w:eastAsia="Calibri" w:hAnsi="Calibri" w:cs="Times New Roman"/>
          <w:b/>
        </w:rPr>
        <w:tab/>
      </w:r>
      <w:r w:rsidR="00174011">
        <w:rPr>
          <w:rFonts w:ascii="Calibri" w:eastAsia="Calibri" w:hAnsi="Calibri" w:cs="Times New Roman"/>
          <w:b/>
        </w:rPr>
        <w:tab/>
      </w:r>
      <w:r w:rsidR="00174011">
        <w:rPr>
          <w:rFonts w:ascii="Calibri" w:eastAsia="Calibri" w:hAnsi="Calibri" w:cs="Times New Roman"/>
          <w:b/>
        </w:rPr>
        <w:tab/>
      </w:r>
      <w:r w:rsidR="00174011">
        <w:rPr>
          <w:rFonts w:ascii="Calibri" w:eastAsia="Calibri" w:hAnsi="Calibri" w:cs="Times New Roman"/>
          <w:b/>
        </w:rPr>
        <w:tab/>
      </w:r>
      <w:r w:rsidR="00174011">
        <w:rPr>
          <w:rFonts w:ascii="Calibri" w:eastAsia="Calibri" w:hAnsi="Calibri" w:cs="Times New Roman"/>
          <w:b/>
        </w:rPr>
        <w:tab/>
      </w:r>
      <w:r w:rsidR="00174011">
        <w:rPr>
          <w:rFonts w:ascii="Calibri" w:eastAsia="Calibri" w:hAnsi="Calibri" w:cs="Times New Roman"/>
          <w:b/>
        </w:rPr>
        <w:tab/>
      </w:r>
      <w:r w:rsidR="00174011">
        <w:rPr>
          <w:rFonts w:ascii="Calibri" w:eastAsia="Calibri" w:hAnsi="Calibri" w:cs="Times New Roman"/>
          <w:b/>
        </w:rPr>
        <w:tab/>
      </w:r>
      <w:r w:rsidR="00174011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 xml:space="preserve"> ''</w:t>
      </w:r>
    </w:p>
    <w:p w:rsidR="00174011" w:rsidRDefault="00174011" w:rsidP="006F7F60">
      <w:pPr>
        <w:pStyle w:val="BodyText"/>
        <w:ind w:right="425" w:firstLine="720"/>
        <w:jc w:val="center"/>
        <w:rPr>
          <w:b/>
          <w:lang w:val="ru-RU"/>
        </w:rPr>
      </w:pPr>
    </w:p>
    <w:p w:rsidR="00174011" w:rsidRDefault="00174011" w:rsidP="006F7F60">
      <w:pPr>
        <w:pStyle w:val="BodyText"/>
        <w:ind w:right="425" w:firstLine="720"/>
        <w:jc w:val="center"/>
        <w:rPr>
          <w:b/>
          <w:lang w:val="ru-RU"/>
        </w:rPr>
      </w:pPr>
    </w:p>
    <w:p w:rsidR="00174011" w:rsidRDefault="00174011" w:rsidP="006F7F60">
      <w:pPr>
        <w:pStyle w:val="BodyText"/>
        <w:ind w:right="425" w:firstLine="720"/>
        <w:jc w:val="center"/>
        <w:rPr>
          <w:b/>
          <w:lang w:val="ru-RU"/>
        </w:rPr>
      </w:pPr>
    </w:p>
    <w:p w:rsidR="006F7F60" w:rsidRPr="00F4125F" w:rsidRDefault="006F7F60" w:rsidP="006F7F60">
      <w:pPr>
        <w:pStyle w:val="BodyText"/>
        <w:ind w:right="425" w:firstLine="720"/>
        <w:jc w:val="center"/>
        <w:rPr>
          <w:b/>
        </w:rPr>
      </w:pPr>
      <w:r w:rsidRPr="00F4125F">
        <w:rPr>
          <w:b/>
          <w:lang w:val="ru-RU"/>
        </w:rPr>
        <w:lastRenderedPageBreak/>
        <w:t xml:space="preserve">Члан </w:t>
      </w:r>
      <w:r w:rsidR="00F26090">
        <w:rPr>
          <w:b/>
        </w:rPr>
        <w:t>8</w:t>
      </w:r>
      <w:r>
        <w:rPr>
          <w:b/>
          <w:lang w:val="ru-RU"/>
        </w:rPr>
        <w:t>.</w:t>
      </w:r>
    </w:p>
    <w:p w:rsidR="006F7F60" w:rsidRDefault="006F7F60" w:rsidP="006F7F60">
      <w:pPr>
        <w:ind w:left="600"/>
        <w:jc w:val="left"/>
        <w:rPr>
          <w:rFonts w:ascii="Times New Roman" w:hAnsi="Times New Roman" w:cs="Times New Roman"/>
        </w:rPr>
      </w:pPr>
      <w:r w:rsidRPr="00841A41">
        <w:rPr>
          <w:rFonts w:ascii="Calibri" w:eastAsia="Calibri" w:hAnsi="Calibri" w:cs="Times New Roman"/>
          <w:b/>
          <w:lang w:val="sr-Cyrl-CS"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 w:rsidRPr="006F7F60">
        <w:rPr>
          <w:rFonts w:ascii="Times New Roman" w:eastAsia="Calibri" w:hAnsi="Times New Roman" w:cs="Times New Roman"/>
          <w:lang w:val="sr-Cyrl-CS"/>
        </w:rPr>
        <w:t xml:space="preserve">Члан </w:t>
      </w:r>
      <w:r w:rsidR="00F26090">
        <w:rPr>
          <w:rFonts w:ascii="Times New Roman" w:eastAsia="Calibri" w:hAnsi="Times New Roman" w:cs="Times New Roman"/>
          <w:lang w:val="sr-Cyrl-CS"/>
        </w:rPr>
        <w:t>8</w:t>
      </w:r>
      <w:r w:rsidRPr="006F7F60">
        <w:rPr>
          <w:rFonts w:ascii="Times New Roman" w:eastAsia="Calibri" w:hAnsi="Times New Roman" w:cs="Times New Roman"/>
          <w:lang w:val="sr-Cyrl-CS"/>
        </w:rPr>
        <w:t>. Одлуке мења се и гласи:</w:t>
      </w:r>
    </w:p>
    <w:p w:rsidR="006F7F60" w:rsidRPr="006F7F60" w:rsidRDefault="006F7F60" w:rsidP="006F7F60">
      <w:pPr>
        <w:ind w:left="600"/>
        <w:jc w:val="left"/>
        <w:rPr>
          <w:rFonts w:ascii="Times New Roman" w:eastAsia="Calibri" w:hAnsi="Times New Roman" w:cs="Times New Roman"/>
        </w:rPr>
      </w:pPr>
    </w:p>
    <w:p w:rsidR="006F7F60" w:rsidRDefault="006F7F60" w:rsidP="006F7F60">
      <w:pPr>
        <w:pStyle w:val="BodyText"/>
        <w:ind w:left="1440" w:firstLine="720"/>
        <w:rPr>
          <w:lang w:val="ru-RU"/>
        </w:rPr>
      </w:pPr>
      <w:r>
        <w:t>''</w:t>
      </w:r>
      <w:r>
        <w:rPr>
          <w:lang w:val="ru-RU"/>
        </w:rPr>
        <w:t xml:space="preserve">Средства текуће буџетске резерве планирају се у буџету општине од </w:t>
      </w:r>
      <w:r w:rsidR="00F21763">
        <w:t>22.946.500</w:t>
      </w:r>
      <w:r>
        <w:rPr>
          <w:lang w:val="ru-RU"/>
        </w:rPr>
        <w:t xml:space="preserve"> динара.</w:t>
      </w:r>
    </w:p>
    <w:p w:rsidR="006F7F60" w:rsidRDefault="006F7F60" w:rsidP="006F7F60">
      <w:pPr>
        <w:pStyle w:val="BodyText"/>
        <w:ind w:left="1440" w:right="-150" w:firstLine="720"/>
        <w:rPr>
          <w:lang w:val="ru-RU"/>
        </w:rPr>
      </w:pPr>
      <w:r>
        <w:rPr>
          <w:lang w:val="ru-RU"/>
        </w:rPr>
        <w:t>Средства из става 1. овог члана користе се за непланиране сврхе за које нису утврђене апропријације или за сврхе за које се у току године покаже да апропријације нису довољне.</w:t>
      </w:r>
    </w:p>
    <w:p w:rsidR="006F7F60" w:rsidRDefault="006F7F60" w:rsidP="006F7F60">
      <w:pPr>
        <w:pStyle w:val="BodyText"/>
        <w:ind w:left="1440" w:right="-150" w:firstLine="720"/>
        <w:rPr>
          <w:lang w:val="ru-RU"/>
        </w:rPr>
      </w:pPr>
      <w:r>
        <w:rPr>
          <w:lang w:val="ru-RU"/>
        </w:rPr>
        <w:t>Председник општине, на предлог локалног органа управе надлежног за финансије, доноси одлуку о употреби текуће буџетске резерве.''</w:t>
      </w:r>
    </w:p>
    <w:p w:rsidR="00997FA8" w:rsidRDefault="00997FA8" w:rsidP="006F7F60">
      <w:pPr>
        <w:pStyle w:val="BodyText"/>
        <w:ind w:left="1440" w:right="-150" w:firstLine="720"/>
      </w:pPr>
    </w:p>
    <w:p w:rsidR="006F7F60" w:rsidRPr="00844F7E" w:rsidRDefault="006F7F60" w:rsidP="006F7F60">
      <w:pPr>
        <w:pStyle w:val="BodyText"/>
        <w:ind w:left="1418" w:right="682" w:firstLine="22"/>
        <w:rPr>
          <w:sz w:val="16"/>
          <w:szCs w:val="16"/>
        </w:rPr>
      </w:pPr>
    </w:p>
    <w:p w:rsidR="006F7F60" w:rsidRPr="00F4125F" w:rsidRDefault="006F7F60" w:rsidP="006F7F60">
      <w:pPr>
        <w:pStyle w:val="BodyText"/>
        <w:ind w:right="425" w:firstLine="720"/>
        <w:jc w:val="center"/>
        <w:rPr>
          <w:b/>
        </w:rPr>
      </w:pPr>
      <w:r w:rsidRPr="00FB6C39">
        <w:rPr>
          <w:b/>
          <w:lang w:val="ru-RU"/>
        </w:rPr>
        <w:t xml:space="preserve">Члан </w:t>
      </w:r>
      <w:r w:rsidR="00042E76">
        <w:rPr>
          <w:b/>
        </w:rPr>
        <w:t>9</w:t>
      </w:r>
      <w:r w:rsidRPr="00FB6C39">
        <w:rPr>
          <w:b/>
          <w:lang w:val="ru-RU"/>
        </w:rPr>
        <w:t>.</w:t>
      </w:r>
    </w:p>
    <w:p w:rsidR="006F7F60" w:rsidRDefault="006F7F60" w:rsidP="0090403B">
      <w:pPr>
        <w:ind w:right="-1440"/>
        <w:jc w:val="left"/>
        <w:rPr>
          <w:rFonts w:ascii="Times New Roman" w:hAnsi="Times New Roman" w:cs="Times New Roman"/>
        </w:rPr>
      </w:pPr>
      <w:r w:rsidRPr="00841A41">
        <w:rPr>
          <w:rFonts w:ascii="Calibri" w:eastAsia="Calibri" w:hAnsi="Calibri" w:cs="Times New Roman"/>
          <w:b/>
          <w:lang w:val="sr-Cyrl-CS"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 w:rsidRPr="006F7F60">
        <w:rPr>
          <w:rFonts w:ascii="Times New Roman" w:eastAsia="Calibri" w:hAnsi="Times New Roman" w:cs="Times New Roman"/>
          <w:lang w:val="sr-Cyrl-CS"/>
        </w:rPr>
        <w:t>Члан 1</w:t>
      </w:r>
      <w:r w:rsidR="00042E76">
        <w:rPr>
          <w:rFonts w:ascii="Times New Roman" w:eastAsia="Calibri" w:hAnsi="Times New Roman" w:cs="Times New Roman"/>
          <w:lang w:val="sr-Cyrl-CS"/>
        </w:rPr>
        <w:t>2</w:t>
      </w:r>
      <w:r w:rsidRPr="006F7F60">
        <w:rPr>
          <w:rFonts w:ascii="Times New Roman" w:eastAsia="Calibri" w:hAnsi="Times New Roman" w:cs="Times New Roman"/>
          <w:lang w:val="sr-Cyrl-CS"/>
        </w:rPr>
        <w:t>. Одлуке мења се и гласи:</w:t>
      </w:r>
    </w:p>
    <w:p w:rsidR="006F7F60" w:rsidRPr="006F7F60" w:rsidRDefault="006F7F60" w:rsidP="006F7F60">
      <w:pPr>
        <w:jc w:val="left"/>
        <w:rPr>
          <w:rFonts w:ascii="Times New Roman" w:eastAsia="Calibri" w:hAnsi="Times New Roman" w:cs="Times New Roman"/>
          <w:sz w:val="16"/>
          <w:szCs w:val="16"/>
        </w:rPr>
      </w:pPr>
    </w:p>
    <w:p w:rsidR="00AA4CD0" w:rsidRDefault="006F7F60" w:rsidP="00997FA8">
      <w:pPr>
        <w:ind w:left="1440" w:right="-150" w:firstLine="720"/>
        <w:jc w:val="both"/>
        <w:rPr>
          <w:rFonts w:ascii="Times New Roman" w:eastAsia="Calibri" w:hAnsi="Times New Roman" w:cs="Times New Roman"/>
          <w:lang w:val="ru-RU"/>
        </w:rPr>
      </w:pPr>
      <w:r w:rsidRPr="006F7F60">
        <w:rPr>
          <w:rFonts w:ascii="Times New Roman" w:eastAsia="Calibri" w:hAnsi="Times New Roman" w:cs="Times New Roman"/>
          <w:lang w:val="sr-Cyrl-CS"/>
        </w:rPr>
        <w:t>''</w:t>
      </w:r>
      <w:r w:rsidRPr="006F7F60">
        <w:rPr>
          <w:rFonts w:ascii="Times New Roman" w:eastAsia="Calibri" w:hAnsi="Times New Roman" w:cs="Times New Roman"/>
          <w:lang w:val="ru-RU"/>
        </w:rPr>
        <w:t xml:space="preserve">Укупни расходи и </w:t>
      </w:r>
      <w:r w:rsidRPr="006F7F60">
        <w:rPr>
          <w:rFonts w:ascii="Times New Roman" w:eastAsia="Calibri" w:hAnsi="Times New Roman" w:cs="Times New Roman"/>
        </w:rPr>
        <w:t>и</w:t>
      </w:r>
      <w:r w:rsidRPr="006F7F60">
        <w:rPr>
          <w:rFonts w:ascii="Times New Roman" w:eastAsia="Calibri" w:hAnsi="Times New Roman" w:cs="Times New Roman"/>
          <w:lang w:val="ru-RU"/>
        </w:rPr>
        <w:t xml:space="preserve">здаци, укључујући расходе за отплату главнице дуга, у износу од </w:t>
      </w:r>
      <w:r w:rsidR="00A9410B">
        <w:rPr>
          <w:rFonts w:ascii="Times New Roman" w:eastAsia="Calibri" w:hAnsi="Times New Roman" w:cs="Times New Roman"/>
          <w:b/>
        </w:rPr>
        <w:t>1.894.262.095</w:t>
      </w:r>
      <w:r w:rsidRPr="006F7F60">
        <w:rPr>
          <w:rFonts w:ascii="Times New Roman" w:eastAsia="Calibri" w:hAnsi="Times New Roman" w:cs="Times New Roman"/>
          <w:lang w:val="ru-RU"/>
        </w:rPr>
        <w:t xml:space="preserve"> динара, финансирани из свих извора финансирања распоређују се по корисницима и врстама издатака, и то:</w:t>
      </w:r>
    </w:p>
    <w:p w:rsidR="00A9410B" w:rsidRDefault="00A9410B" w:rsidP="00997FA8">
      <w:pPr>
        <w:ind w:left="1440" w:right="-150" w:firstLine="720"/>
        <w:jc w:val="both"/>
        <w:rPr>
          <w:rFonts w:ascii="Times New Roman" w:eastAsia="Calibri" w:hAnsi="Times New Roman" w:cs="Times New Roman"/>
          <w:lang w:val="ru-RU"/>
        </w:rPr>
      </w:pPr>
    </w:p>
    <w:p w:rsidR="00A9410B" w:rsidRDefault="00A9410B" w:rsidP="00997FA8">
      <w:pPr>
        <w:ind w:left="1440" w:right="-150" w:firstLine="720"/>
        <w:jc w:val="both"/>
        <w:rPr>
          <w:rFonts w:ascii="Times New Roman" w:eastAsia="Calibri" w:hAnsi="Times New Roman" w:cs="Times New Roman"/>
          <w:lang w:val="ru-RU"/>
        </w:rPr>
      </w:pPr>
    </w:p>
    <w:tbl>
      <w:tblPr>
        <w:tblW w:w="14226" w:type="dxa"/>
        <w:tblInd w:w="-522" w:type="dxa"/>
        <w:tblLook w:val="04A0"/>
      </w:tblPr>
      <w:tblGrid>
        <w:gridCol w:w="570"/>
        <w:gridCol w:w="709"/>
        <w:gridCol w:w="1131"/>
        <w:gridCol w:w="595"/>
        <w:gridCol w:w="486"/>
        <w:gridCol w:w="787"/>
        <w:gridCol w:w="5442"/>
        <w:gridCol w:w="1726"/>
        <w:gridCol w:w="1251"/>
        <w:gridCol w:w="1529"/>
      </w:tblGrid>
      <w:tr w:rsidR="00A9410B" w:rsidRPr="00A9410B" w:rsidTr="00A9410B">
        <w:trPr>
          <w:trHeight w:val="11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Програм-ска класиф.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Функција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Позиција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Економ. Класиф.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из буџета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из осталих извора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Укупна јавна средства</w:t>
            </w:r>
          </w:p>
        </w:tc>
      </w:tr>
      <w:tr w:rsidR="00A9410B" w:rsidRPr="00A9410B" w:rsidTr="00A9410B">
        <w:trPr>
          <w:trHeight w:val="37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A9410B" w:rsidRPr="00A9410B" w:rsidTr="00A9410B">
        <w:trPr>
          <w:trHeight w:val="97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СКУПШТИНА ОПШТИНЕ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76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16 -  ПОЛИТИЧКИ СИСТЕМ ЛОКАЛНЕ САМОУПРАВЕ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2101-0001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 Скупштине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5,700,000</w:t>
            </w:r>
          </w:p>
        </w:tc>
      </w:tr>
      <w:tr w:rsidR="00A9410B" w:rsidRPr="00A9410B" w:rsidTr="00A9410B">
        <w:trPr>
          <w:trHeight w:val="28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950,000</w:t>
            </w:r>
          </w:p>
        </w:tc>
      </w:tr>
      <w:tr w:rsidR="00EF3B03" w:rsidRPr="00A9410B" w:rsidTr="00EF3B03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3B03" w:rsidRPr="00A9410B" w:rsidTr="00EF3B03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F3B03" w:rsidRPr="00A9410B" w:rsidTr="00EF3B03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27,425,000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27,425,000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459,951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459,951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2,765,049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2,765,049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-  финансир. полит. субјеката - редован рад                  </w:t>
            </w: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1.224.405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-  чланарина СКГО                                                           </w:t>
            </w: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755.644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-  чланарина НАЛЕД                                                         785.000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110: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4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43,350,000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43,350,000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110: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43,350,000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43,350,000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2101-0001: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43,350,000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43,350,000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2101-0001: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43,350,000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43,350,000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43,350,000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43,350,000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43,350,000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43,350,000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Раздео 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43,350,000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43,350,000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Раздео 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43,350,000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43,350,000</w:t>
            </w:r>
          </w:p>
        </w:tc>
      </w:tr>
      <w:tr w:rsidR="00EF3B03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A9410B" w:rsidRPr="00A9410B" w:rsidTr="00A9410B">
        <w:trPr>
          <w:trHeight w:val="108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ПРЕДСЕДНИК ОПШТИНЕ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76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16 -  ПОЛИТИЧКИ СИСТЕМ ЛОКАЛНЕ САМОУПРАВЕ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2101-0002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1,960,000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1,960,000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110: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6,300,000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110: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6,300,000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6,300,000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2101-0002: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6,300,000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2101-0002: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6,300,000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6,300,000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6,300,000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6,300,000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6,300,000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Раздео 2: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6,300,000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Раздео 2: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6,300,000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6,300,000</w:t>
            </w:r>
          </w:p>
        </w:tc>
      </w:tr>
      <w:tr w:rsidR="00EF3B03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A9410B" w:rsidRPr="00A9410B" w:rsidTr="00A9410B">
        <w:trPr>
          <w:trHeight w:val="108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ОПШТИНСКО ВЕЋЕ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6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16 -  ПОЛИТИЧКИ СИСТЕМ ЛОКАЛНЕ САМОУПРАВЕ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2101-0002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9,000,000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6,000,000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110: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27,300,000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110: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27,300,000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27,300,000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2101-0002: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27,300,000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2101-0002: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27,300,000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27,300,000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16: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27,300,000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16: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27,300,000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27,300,000</w:t>
            </w:r>
          </w:p>
        </w:tc>
      </w:tr>
      <w:tr w:rsidR="00EF3B03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F3B03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Раздео 3: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27,300,000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Раздео 3: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27,300,000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27,300,000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9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ОПШТИНСКО ПРАВОБРАНИЛАШТВО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6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15 - ОПШТЕ  УСЛУГЕ ЛОКАЛНЕ САМОУПРАВЕ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0602-0004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Општинско  правобранилаштво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Судови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460,000</w:t>
            </w:r>
          </w:p>
        </w:tc>
      </w:tr>
      <w:tr w:rsidR="00A9410B" w:rsidRPr="00A9410B" w:rsidTr="00A9410B">
        <w:trPr>
          <w:trHeight w:val="27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A9410B" w:rsidRPr="00A9410B" w:rsidTr="00A9410B">
        <w:trPr>
          <w:trHeight w:val="27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444000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60,000</w:t>
            </w:r>
          </w:p>
        </w:tc>
      </w:tr>
      <w:tr w:rsidR="00A9410B" w:rsidRPr="00A9410B" w:rsidTr="00A9410B">
        <w:trPr>
          <w:trHeight w:val="34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330: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8,720,000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8,720,000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330: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8,720,000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8,720,000</w:t>
            </w:r>
          </w:p>
        </w:tc>
      </w:tr>
      <w:tr w:rsidR="00EF3B03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0602-0004: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8,720,000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8,720,000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0602-0004: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8,720,000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8,720,000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8,720,000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8,720,000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8,720,000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8,720,000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Раздео 4: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8,720,000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8,720,000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Раздео 4: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8,720,000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8,720,000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9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УПРАВА ЗА УРБАНИЗАМ, ФИНАНСИЈЕ, СКУПШТИНСКЕ И ОПШТЕ ПОСЛОВЕ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6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15 - ОПШТЕ  УСЛУГЕ  ЛОКАЛНЕ САМОУПРАВЕ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0602-0001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Функционисање локалне самоуправе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Опште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77,500,000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77,500,000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13,000,000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13,000,000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600,000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600,000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2,000,000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2,000,000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21,000,000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21,000,000</w:t>
            </w:r>
          </w:p>
        </w:tc>
      </w:tr>
      <w:tr w:rsidR="00EF3B03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F3B03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650,000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650,000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16,500,000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16,500,000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9,000,000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9,000,000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1,500,000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1,500,000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9,000,000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2,042,500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11,042,500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444000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465000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Остале донације, дотације и трансфери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800,000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800,000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5,500,000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5,500,000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499000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резерве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23,946,500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23,946,500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- Текућа резерва                                                     </w:t>
            </w: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22.946.500  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- Стална резерва                                                          </w:t>
            </w: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4,500,000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7,150,000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11,650,000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3,150,000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3,486,000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1,500,000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1,500,000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541000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Земљиште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10,000,000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10,000,000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130: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202,196,500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202,196,500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донација из претходних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7,486,000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7,486,000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2,042,500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2,042,500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130: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202,196,500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9,528,500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211,725,000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51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0602-0001: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202,196,500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202,196,500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донација из претходних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7,486,000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7,486,000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2,042,500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2,042,500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0602-0001: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202,196,500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9,528,500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211,725,000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F3B03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0602-0003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Сервисирање јавног дуга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трансакције јавног дуга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отплата домаћих камата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47,000,000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37,000,000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170: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Нераспоређени вишак прихода из ранијих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37,000,000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170: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54,500,000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37,000,000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91,500,000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0602-0003: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Нераспоређени вишак прихода из ранијих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0602-0003: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54,500,000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37,000,000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91,500,000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0602-0014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Цивилна одбрана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220: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220: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2,500,000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2,500,000</w:t>
            </w:r>
          </w:p>
        </w:tc>
      </w:tr>
      <w:tr w:rsidR="00A9410B" w:rsidRPr="00A9410B" w:rsidTr="00EF3B03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0602-0014: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EF3B03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2,500,000</w:t>
            </w:r>
          </w:p>
        </w:tc>
      </w:tr>
      <w:tr w:rsidR="00A9410B" w:rsidRPr="00A9410B" w:rsidTr="00EF3B03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0602-0014: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2,500,000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F3B03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259,196,500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259,196,500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Нераспоређени вишак прихода из ранијих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донација из претходних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7,486,000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7,486,000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2,042,500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2,042,500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259,196,500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46,528,500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305,725,000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57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17 - ЕНЕРГЕТСКА ЕФИКАСНОСТ И ОБНОВЉИВИ ИЗВОРИ ЕНЕРГИЈЕ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8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0501-4001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Суфинансирање уградње соларних панела у домаћинствима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060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становање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472000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060: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6,000,000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 од осталих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060: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6,000,000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Пројекат 0501-4001: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6,000,000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 од осталих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Пројекат 0501-4001: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6,000,000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17: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6,000,000</w:t>
            </w:r>
          </w:p>
        </w:tc>
      </w:tr>
      <w:tr w:rsidR="00EF3B03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F3B03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 од осталих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17: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6,000,000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Раздео 5: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265,196,500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265,196,500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 од осталих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Нераспоређени вишак прихода из ранијих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донација из претходних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7,486,000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7,486,000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5,042,500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5,042,500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Раздео 5: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265,196,500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52,528,500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317,725,000</w:t>
            </w:r>
          </w:p>
        </w:tc>
      </w:tr>
      <w:tr w:rsidR="00A9410B" w:rsidRPr="00A9410B" w:rsidTr="00EF3B03">
        <w:trPr>
          <w:trHeight w:val="952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F3B03" w:rsidRPr="00A9410B" w:rsidTr="00A9410B">
        <w:trPr>
          <w:trHeight w:val="9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878787" w:fill="C0C0C0"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878787" w:fill="C0C0C0"/>
            <w:noWrap/>
            <w:vAlign w:val="bottom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EF3B03">
        <w:trPr>
          <w:trHeight w:val="32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center"/>
            <w:hideMark/>
          </w:tcPr>
          <w:p w:rsid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:rsidR="00EF3B03" w:rsidRPr="00EF3B03" w:rsidRDefault="00EF3B03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878787" w:fill="C0C0C0"/>
            <w:vAlign w:val="center"/>
            <w:hideMark/>
          </w:tcPr>
          <w:p w:rsid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УПРАВА ЗА ИНВЕСТИЦИЈЕ И ОДРЖИВИ РАЗВОЈ</w:t>
            </w:r>
          </w:p>
          <w:p w:rsidR="00EF3B03" w:rsidRDefault="00EF3B03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EF3B03" w:rsidRPr="00EF3B03" w:rsidRDefault="00EF3B03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C0C0C0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878787" w:fill="C0C0C0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58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1: СТАНОВАЊЕ, УРБАНИЗАМ И ПРОСТОРНО ПЛАНИРАЊЕ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1101-0003 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Управљање грађевинским земљиштем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Развој заједнице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12,900,000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12,900,000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2,236,000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2,236,000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80,000</w:t>
            </w:r>
          </w:p>
        </w:tc>
      </w:tr>
      <w:tr w:rsidR="00EF3B03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F3B03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765,000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1,133,000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5,152,000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5,152,000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3,730,000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3,730,000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51,693,000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31,233,000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82,926,000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620: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80,886,000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80,886,000</w:t>
            </w:r>
          </w:p>
        </w:tc>
      </w:tr>
      <w:tr w:rsidR="00A9410B" w:rsidRPr="00A9410B" w:rsidTr="00A9410B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 од осталих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368,000</w:t>
            </w:r>
          </w:p>
        </w:tc>
      </w:tr>
      <w:tr w:rsidR="00A9410B" w:rsidRPr="00A9410B" w:rsidTr="00A9410B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домаћих задуживања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31,233,000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31,233,000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620: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80,886,000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31,601,000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112,487,000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1101-0003: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80,886,000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80,886,000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 од осталих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домаћих задуживања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31,233,000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31,233,000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1101-0003: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80,886,000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31,601,000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112,487,000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80,886,000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80,886,000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 од осталих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домаћих задуживања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31,233,000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31,233,000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80,886,000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31,601,000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112,487,000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F3B03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5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2 - КОМУНАЛНЕ ДЕЛАТНОСТИ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1102-0001 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Управљање/одржавање јавним осветљењем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Улична расвета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51,800,000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51,800,000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6,800,000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6,800,000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451000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Субвенције јавним нефинансијским предузећима и организацијама 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(ЈП Дирекција за изградњу општине)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4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640: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68,800,000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68,800,000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640: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68,800,000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68,800,000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1102-0001: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68,800,000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68,800,000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1102-0001: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68,800,000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68,800,000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1102-0002 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Одржавање јавних зелених површина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660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Послови становања и заједнице некласификовани на другом месту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424000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660: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660: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1102-0002: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1102-0002: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35,000,000</w:t>
            </w:r>
          </w:p>
        </w:tc>
      </w:tr>
      <w:tr w:rsidR="00EF3B03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1102-0003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Одржавање чистоће на површинама јавне намене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Управљање отпадом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451000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- Регионални центар за управ. комунал. отпадом ''Регион Краљево''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510: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33,250,000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33,250,000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510: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33,250,000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33,250,000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1102-0003: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33,250,000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33,250,000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1102-0003: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33,250,000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33,250,000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1102-0004 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Зоохигијена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Заштита животне средине некласификована на другом месту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560: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560: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1102-0004: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1102-0004: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2: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144,050,000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144,050,000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2: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144,050,000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144,050,000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F3B03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54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6: ЗАШТИТА ЖИВОТНЕ СРЕДИНЕ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bottom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57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0401-0001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Управљање заштитом животне средине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Заштита животне средине некласификоване на другом месту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28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4,960,000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4,960,000</w:t>
            </w:r>
          </w:p>
        </w:tc>
      </w:tr>
      <w:tr w:rsidR="00A9410B" w:rsidRPr="00A9410B" w:rsidTr="00A9410B">
        <w:trPr>
          <w:trHeight w:val="28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451000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12,440,000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12,440,000</w:t>
            </w:r>
          </w:p>
        </w:tc>
      </w:tr>
      <w:tr w:rsidR="00A9410B" w:rsidRPr="00A9410B" w:rsidTr="00A9410B">
        <w:trPr>
          <w:trHeight w:val="28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Опремање ЈКП ''Параћин'' Параћин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28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560: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560: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0401-0001: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0401-0001: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6: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6: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6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4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0701-0002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Управљање и одржавање саобраћајне инфраструктуре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Друмски саобраћај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22,232,000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22,232,000</w:t>
            </w:r>
          </w:p>
        </w:tc>
      </w:tr>
      <w:tr w:rsidR="00EF3B03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F3B03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167,271,000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167,271,000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27,561,000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82,467,000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110,028,000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451: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217,064,000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217,064,000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домаћих задуживања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81,767,000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81,767,000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451: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217,064,000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82,467,000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299,531,000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јавни ред и безбедност некласификован на другом месту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4,113,000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4,113,000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3,037,000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3,037,000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2,730,000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2,730,000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360: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360: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22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52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0701-0002: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232,064,000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232,064,000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домаћих задуживања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81,767,000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81,767,000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0701-0002: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232,064,000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82,467,000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314,531,000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F3B03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7: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232,064,000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232,064,000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домаћих задуживања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81,767,000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81,767,000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7: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232,064,000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82,467,000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314,531,000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раздео 6: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 од осталих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домаћих задуживања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раздео 6: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480,000,000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114,068,000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594,068,000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9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УПРАВА ЗА  ЛОКАЛНИ ЕКОНОМСКИ РАЗВОЈ, ЈАВНЕ СЛУЖБЕ И ДРУШТВЕНЕ ДЕЛАТНОСТИ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9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УПРАВА ЗА  ЛОКАЛНИ ЕКОНОМСКИ РАЗВОЈ, ЈАВНЕ СЛУЖБЕ И ДРУШТВЕНЕ ДЕЛАТНОСТИ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6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15 - ОПШТЕ  УСЛУГЕ  ЛОКАЛНЕ САМОУПРАВЕ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0602-0001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Функционисање локалне самоуправе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Опште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4,050,000</w:t>
            </w:r>
          </w:p>
        </w:tc>
      </w:tr>
      <w:tr w:rsidR="00EF3B03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03" w:rsidRPr="00A9410B" w:rsidRDefault="00EF3B03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F3B03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B03" w:rsidRPr="00A9410B" w:rsidRDefault="00EF3B03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A9410B" w:rsidRPr="00A9410B" w:rsidTr="00A9410B">
        <w:trPr>
          <w:trHeight w:val="27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</w:tr>
      <w:tr w:rsidR="00A9410B" w:rsidRPr="00A9410B" w:rsidTr="00A9410B">
        <w:trPr>
          <w:trHeight w:val="27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550,000</w:t>
            </w:r>
          </w:p>
        </w:tc>
      </w:tr>
      <w:tr w:rsidR="00A9410B" w:rsidRPr="00A9410B" w:rsidTr="00A9410B">
        <w:trPr>
          <w:trHeight w:val="27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78,000</w:t>
            </w:r>
          </w:p>
        </w:tc>
      </w:tr>
      <w:tr w:rsidR="00A9410B" w:rsidRPr="00A9410B" w:rsidTr="00A9410B">
        <w:trPr>
          <w:trHeight w:val="27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1,610,000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1,610,000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463000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Текући трансфери осталим нивоима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- Историјски архив Јагодина                                  </w:t>
            </w: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700.000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- Завод за заштиту спом. културе Краг.               </w:t>
            </w: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130: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33,063,000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33,063,000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130: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33,063,000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33,063,000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040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породица и деца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472000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социјалну заштиту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24,000,000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24,000,000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- новчана помоћ за новорођенчад                          23</w:t>
            </w: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.500.000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- прворођене бебе                                                      </w:t>
            </w: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500.000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040: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24,000,000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24,000,000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040: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090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Социјална заштита некласификована на другом месту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1,138,172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1,138,172</w:t>
            </w:r>
          </w:p>
        </w:tc>
      </w:tr>
      <w:tr w:rsidR="00A9410B" w:rsidRPr="00A9410B" w:rsidTr="00A9410B">
        <w:trPr>
          <w:trHeight w:val="40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472000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Накнаде за социјалну заштиту из буџета 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38,600,000</w:t>
            </w: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40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40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- студентска и ученичка помоћ                                 </w:t>
            </w: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1.500.000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40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- субвенц. трошкова превоза средњеш.                </w:t>
            </w: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30.500.000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40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- накнаде за постдипломце и ученике                        </w:t>
            </w: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500.000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40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- школе за талентоване ученике Ћупр.                  </w:t>
            </w: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1.000.000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40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- књиге за вуковце и награђене ученике                  </w:t>
            </w: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500.000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40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- накнада трошкова вантелесне оплодње                  </w:t>
            </w: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900.000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40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- суфинансирање услуга социјал. заштите             </w:t>
            </w: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(Σ 2.200.000 = 01   1.000.000;    15  1.200.000)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- унапређ. пол. изб. и инт. расељ. лица                  1.</w:t>
            </w: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090: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37,400,000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донација из претходних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2,338,172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2,338,172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090: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37,400,000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2,338,172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39,738,172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490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Економски послови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451000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Субвенције јавним нефинансијским предузећима и организацијама 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6,000,000</w:t>
            </w:r>
          </w:p>
        </w:tc>
      </w:tr>
      <w:tr w:rsidR="00A9410B" w:rsidRPr="00A9410B" w:rsidTr="00A9410B">
        <w:trPr>
          <w:trHeight w:val="3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(ЈП ''Пословни центар'' Параћин - по посебном програму)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9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454000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Субвенције приватним предузећима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10,000,000</w:t>
            </w:r>
          </w:p>
        </w:tc>
      </w:tr>
      <w:tr w:rsidR="00A9410B" w:rsidRPr="00A9410B" w:rsidTr="00A9410B">
        <w:trPr>
          <w:trHeight w:val="37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464000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Дотације организацијама обавезног социјалног осигурања    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8,000,000</w:t>
            </w:r>
          </w:p>
        </w:tc>
      </w:tr>
      <w:tr w:rsidR="00A9410B" w:rsidRPr="00A9410B" w:rsidTr="00A9410B">
        <w:trPr>
          <w:trHeight w:val="37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(дотације Националној служби за запошљавање)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4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(дотације Регионалној агенцији за економски развој ШиП)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490: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24,900,000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24,900,000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490: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24,900,000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24,900,000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верске и остале услуге заједнице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- хуманитар. орг. и удружења грађана        10.000.000          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- Црвени крст - редовна делатност                4.500.000       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- Црвени крст - Народна кухиња                   9.000.000     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- традиционалне верске организације            3.000.000  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840: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26,500,000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26,500,000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840: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26,500,000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26,500,000</w:t>
            </w:r>
          </w:p>
        </w:tc>
      </w:tr>
      <w:tr w:rsidR="00A9410B" w:rsidRPr="00A9410B" w:rsidTr="00A9410B">
        <w:trPr>
          <w:trHeight w:val="3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0602-0001: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145,863,000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145,863,000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донација из претходних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2,338,172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2,338,172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0602-0001: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145,863,000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2,338,172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148,201,172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145,863,000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145,863,000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донација из претходних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2,338,172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2,338,172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145,863,000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2,338,172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148,201,172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3724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6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6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5 - ПОЉОПРИВРЕДА И РУРАЛНИ РАЗВОЈ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6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0101-0001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пољопривреда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421: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421: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0101-0001: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0101-0001: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0101-0002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Мере подршке руралном развоју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пољопривреда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451000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субвенције јавним нефинан. предуз. и организ.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421: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16,020,000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16,020,000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421: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16,020,000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16,020,000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0101-0002: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16,020,000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16,020,000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0101-0002: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16,020,000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16,020,000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0101-4001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Комасација у Доњем Видову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пољопривреда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1,710,000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1,710,000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421: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2,010,000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2,010,000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421: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2,010,000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2,010,000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Пројекат 0101-4001: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2,010,000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2,010,000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Пројекат 0101-4001: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2,010,000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2,010,000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5: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23,030,000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23,030,000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5: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23,030,000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23,030,000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57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9 - ОСНОВНО ОБРАЗОВАЊЕ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2003-0001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Реализација делатности основног образовања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основно образовање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Трансфери осталим нивоима власти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109,642,000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109,642,000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912: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109,642,000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109,642,000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912: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109,642,000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109,642,000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2003-0001: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109,642,000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109,642,000</w:t>
            </w:r>
          </w:p>
        </w:tc>
      </w:tr>
      <w:tr w:rsidR="00A9410B" w:rsidRPr="00A9410B" w:rsidTr="00EB3724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2003-0001: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109,642,000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109,642,000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8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8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2003-5001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Набавка, замена, реконструкција и санација котларница за грејање у 2021. години (ОШ ''Б. Крсмановић'' Сикирица и ОШ. ''С. Јаковљевић'' Параћин)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основно образовање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5,359,000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10,359,000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912: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5,359,000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5,359,000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912: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5,359,000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10,359,000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Пројекат 2003-5001: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5,359,000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5,359,000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Пројекат 2003-5001: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5,359,000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10,359,000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9: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115,001,000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115,001,000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9: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115,001,000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120,001,000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57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10 - СРЕДЊЕ ОБРАЗОВАЊЕ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2004-0001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Реализација делатности средњег образовања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средње образовање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Трансфери осталим нивоима власти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35,160,000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35,160,000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920: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35,160,000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35,160,000</w:t>
            </w: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920: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35,160,000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35,160,000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2004-0001: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35,160,000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35,160,000</w:t>
            </w:r>
          </w:p>
        </w:tc>
      </w:tr>
      <w:tr w:rsidR="00A9410B" w:rsidRPr="00A9410B" w:rsidTr="00EB3724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2004-0001: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35,160,000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35,160,000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10: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35,160,000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35,160,000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10: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35,160,000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35,160,000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57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11 - СОЦИЈАЛНА И ДЕЧЈА ЗАШТИТА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0902-0001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Једнократне помоћи и други облици помоћи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090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социјална заштита некласификована на другом месту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Трансфери осталим нивоима власти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090: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090: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110,000,000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0902-0001: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110,000,000</w:t>
            </w:r>
          </w:p>
        </w:tc>
      </w:tr>
      <w:tr w:rsidR="00A9410B" w:rsidRPr="00A9410B" w:rsidTr="00EB3724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0902-0001: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11: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11: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57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12 - ЗДРАВСТВЕНА ЗАШТИТА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1801-0001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Функционисање установа примарне здравствене заштите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опште медицинске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464000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Дотације организацијама обавезног социјалног осигурања                                                               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29,250,000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29,250,000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721: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29,250,000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29,250,000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721: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29,250,000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29,250,000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1801-0001: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29,250,000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29,250,000</w:t>
            </w:r>
          </w:p>
        </w:tc>
      </w:tr>
      <w:tr w:rsidR="00A9410B" w:rsidRPr="00A9410B" w:rsidTr="00EB3724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1801-0001: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29,250,000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29,250,000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1801-0002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Мртвозорство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опште медицинске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721: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721: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800,000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1801-0002: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800,000</w:t>
            </w:r>
          </w:p>
        </w:tc>
      </w:tr>
      <w:tr w:rsidR="00A9410B" w:rsidRPr="00A9410B" w:rsidTr="00EB3724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1801-0002: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12: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12: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30,050,000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5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13 - РАЗВОЈ КУЛТУРЕ И ИНФОРМИСАЊА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1201-0002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Јачање културне продукције и уметничког стваралаштва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Специјализ. услуге (подстицај аматер. и пројекти у култури)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820: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820: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2,600,000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2,600,000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1201-0002: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EB3724">
        <w:trPr>
          <w:trHeight w:val="3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2,600,000</w:t>
            </w:r>
          </w:p>
        </w:tc>
      </w:tr>
      <w:tr w:rsidR="00A9410B" w:rsidRPr="00A9410B" w:rsidTr="00EB3724">
        <w:trPr>
          <w:trHeight w:val="33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1201-0002: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2,600,000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2,600,000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1201-0004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 емитовања и штампања;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830: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830: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15,000,000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1201-0004: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15,000,000</w:t>
            </w:r>
          </w:p>
        </w:tc>
      </w:tr>
      <w:tr w:rsidR="00A9410B" w:rsidRPr="00A9410B" w:rsidTr="00EB3724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1201-0004: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13: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17,600,000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17,600,000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13: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17,600,000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17,600,000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57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14 - РАЗВОЈ СПОРТА И ОМЛАДИНЕ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1301-0001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услуге рекреације и спорта;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48,000,000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810: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48,000,000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810: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48,000,000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1301-0001: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48,000,000</w:t>
            </w:r>
          </w:p>
        </w:tc>
      </w:tr>
      <w:tr w:rsidR="00A9410B" w:rsidRPr="00A9410B" w:rsidTr="00EB3724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CCFFCC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1301-0001: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FFCC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48,000,000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14: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14: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48,000,000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Главу 7.1: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524,704,000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524,704,000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донација из претходних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2,338,172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2,338,172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Глава 7.1: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524,704,000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7,338,172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532,042,172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73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МЕСНЕ ЗАЈЕДНИЦЕ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6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15 - ОПШТЕ  УСЛУГЕ ЛОКАЛНЕ САМОУПРАВЕ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0602-0002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Функционисање месних заједница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Опште јавне услуге некласификоване на другом месту;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9,850,000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9,850,000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21,150,000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21,150,000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1,170,000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1,170,000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A9410B" w:rsidRPr="00A9410B" w:rsidTr="00A9410B">
        <w:trPr>
          <w:trHeight w:val="34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160: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160: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0602-0002: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0602-0002: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15: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15: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Главу 7.2: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Главу 7.2: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3724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3724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82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КУЛТУРА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13: РАЗВОЈ КУЛТУРЕ И ИНФОРМИСАЊА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1201-0001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Функционисање локалних установа културе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 и додаци запослених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24,700,000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24,700,000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4,395,000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4,395,000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3,820,000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3,838,000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17,296,000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17,376,000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857,000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127,500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127,500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595,000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820: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56,597,500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56,597,500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820: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56,597,500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525,000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57,122,500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1201-0001: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56,597,500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56,597,500</w:t>
            </w:r>
          </w:p>
        </w:tc>
      </w:tr>
      <w:tr w:rsidR="00A9410B" w:rsidRPr="00A9410B" w:rsidTr="00A9410B">
        <w:trPr>
          <w:trHeight w:val="27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525,000</w:t>
            </w: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1201-0001: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56,597,500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525,000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57,122,500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1201-0003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 и додаци запослених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1,220,000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1,220,000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89,050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89,050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6,981,500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6,981,500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99,450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99,450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820: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18,280,000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18,280,000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820: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18,280,000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18,280,000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1201-0003: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18,280,000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18,280,000</w:t>
            </w:r>
          </w:p>
        </w:tc>
      </w:tr>
      <w:tr w:rsidR="00A9410B" w:rsidRPr="00A9410B" w:rsidTr="00A9410B">
        <w:trPr>
          <w:trHeight w:val="37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1201-0003: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18,280,000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18,280,000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13: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74,877,500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74,877,500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525,000</w:t>
            </w: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13: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74,877,500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525,000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75,402,500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Главу 7.3: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74,877,500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74,877,500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525,000</w:t>
            </w:r>
          </w:p>
        </w:tc>
      </w:tr>
      <w:tr w:rsidR="00A9410B" w:rsidRPr="00A9410B" w:rsidTr="00EB3724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Главу 7.3: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74,877,500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525,000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75,402,500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8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апропријација у овој глави користиће се за финансирање програмских активности следећих корисника, у складу са њиховим финансијским плановима: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6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7.31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Завичајни музеј Параћин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6,600,000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1,220,000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1,220,000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89,050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89,050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1,150,000</w:t>
            </w:r>
          </w:p>
        </w:tc>
      </w:tr>
      <w:tr w:rsidR="00A9410B" w:rsidRPr="00A9410B" w:rsidTr="00A9410B">
        <w:trPr>
          <w:trHeight w:val="34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6,981,500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6,981,500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99,450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99,450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подглаву 7.31: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18,280,000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18,280,000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 од осталих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донација из претходних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подглаву 7.31: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18,280,000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18,280,000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6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7.32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Библиотека ''Др Вићентије Ракић'' Параћин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10,700,000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10,700,000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2,996,000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3,056,000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подглаву 7.32: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17,900,000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17,900,000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490,000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Нераспоређени вишак прихода из ранијих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9410B" w:rsidRPr="00A9410B" w:rsidTr="00EB3724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подглаву 7.32: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17,900,000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490,000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18,390,000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58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7.33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Културни центар ''Параћин'' Параћин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2,058,000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5,320,000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407,000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54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подглаву 7.33: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20,470,000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20,470,000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35,000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 од осталих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Нераспоређени вишак прихода из ранијих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подглаву 7.33: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20,470,000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20,505,000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58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5.34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Дом омладине ''Параћин'' Параћин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6,700,000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6,700,000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подглаву 7.34: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9,770,000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9,770,000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подглаву 7.34: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9,770,000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9,770,000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58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7.35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Позориште ''Параћин''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170,000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54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77,500</w:t>
            </w: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подглаву 7.35: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8,457,500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8,457,500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подглаву 7.35: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8,457,500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8,457,500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97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ФИЗИЧКА КУЛТУРА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14: РАЗВОЈ СПОРТА И ОМЛАДИНЕ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57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1301-0004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Функционисање локалних спортских установа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810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услуге рекреације и спорта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11,500,000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11,500,000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2,400,000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18,245,000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18,375,000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9,600,000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5,950,000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2,530,000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472000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Накнада за социјалну заштиту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1,190,000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523000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Залихе робе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810: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51,685,000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51,685,000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2,100,000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810: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51,685,000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2,100,000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53,785,000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1301-0004: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51,685,000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51,685,000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1301-0004: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51,685,000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2,100,000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53,785,000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14: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51,685,000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51,685,000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14: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51,685,000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2,100,000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53,785,000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Главу 7.4: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51,685,000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51,685,000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2,100,000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Главу 7.4: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51,685,000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2,100,000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53,785,000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103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апропријација у овој глави користиће се за финансирање програмских активности следећих корисника, у складу са њиховим финансијским плановима: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7.41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СРЦ ''7. јули''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18,130,000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</w:t>
            </w: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7,300,000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2,130,000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подглаву 7.41: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44,410,000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44,410,000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2,100,000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подглаву 7.41: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44,410,000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2,100,000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46,510,000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7.42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СРЦ ''Борац''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CC" w:fill="CCFF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подглаву 7.42: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7,275,000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7,275,000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подглаву 7.42: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7,275,000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7,275,000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127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ДЕЧИЈА ЗАШТИТА - ПРЕДШКОЛСКА УСТАНОВА ''БАМБИ''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70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ПРОГРАМ 8: ПРЕДШКОЛСКО ВАСПИТАЊЕ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6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2002-0002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911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предшколско образовање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114,700,000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114,700,000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21,970,000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21,970,000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8,840,000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9,940,000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3,348,500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3,678,500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1,350,000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4,760,000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16,350,000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21,110,000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465000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Остале донације, дотације и трансфери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1,250,000</w:t>
            </w: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626,500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926,500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911: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154,200,000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154,200,000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 од осталих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22,505,000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22,505,000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донација из претходних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2,580,000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2,580,000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911: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154,200,000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27,235,000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181,435,000</w:t>
            </w:r>
          </w:p>
        </w:tc>
      </w:tr>
      <w:tr w:rsidR="00A9410B" w:rsidRPr="00A9410B" w:rsidTr="00A9410B">
        <w:trPr>
          <w:trHeight w:val="54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2002-0002: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154,200,000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154,200,000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 од осталих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22,505,000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22,505,000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донација из претходних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2,580,000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2,580,000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2002-0002: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154,200,000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27,235,000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181,435,000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8: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154,200,000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154,200,000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 од осталих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22,505,000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22,505,000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донација из претходних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2,580,000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2,580,000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8: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154,200,000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27,235,000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181,435,000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Главу 7.5: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154,200,000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154,200,000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 од осталих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22,505,000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22,505,000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донација из претходних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1,150,000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2,580,000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2,580,000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Главу 7.5: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154,200,000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27,235,000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181,435,000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87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ТУРИЗАМ - ТУРИСТИЧКА ОРГАНИЗАЦИЈА ОПШТИНЕ ПАРАЋИН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878787" w:fill="969696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 4 - РАЗВОЈ ТУРИЗМА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D8AAA9" w:fill="FF99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1502-0002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Промоција туристичке понуде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Туризам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415000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Накнада трошкова за запослене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421000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7,423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604,423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6,950,000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424000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425000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426000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</w:t>
            </w:r>
          </w:p>
        </w:tc>
      </w:tr>
      <w:tr w:rsidR="00A9410B" w:rsidRPr="00A9410B" w:rsidTr="00A9410B">
        <w:trPr>
          <w:trHeight w:val="28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482000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512000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523000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функцију 473: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13,667,000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13,667,000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Нераспоређени вишак прихода из ранијих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107,423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107,423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Функција 473: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13,667,000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467,423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14,134,423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Програмску активност 1502-0002: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13,667,000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13,667,000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Нераспоређени вишак прихода из ранијих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107,423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107,423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Програмску активност 1502-0002: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13,667,000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467,423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CCFFCC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14,134,423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27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Програм 4: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13,667,000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13,667,000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360,000</w:t>
            </w:r>
          </w:p>
        </w:tc>
      </w:tr>
      <w:tr w:rsidR="00A9410B" w:rsidRPr="00A9410B" w:rsidTr="00A9410B">
        <w:trPr>
          <w:trHeight w:val="25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Нераспоређени вишак прихода из ранијих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107,423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107,423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Програм 4: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13,667,000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467,423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14,134,423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Главу 7.6: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13,667,000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13,667,000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Нераспоређени вишак прихода из ранијих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107,423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107,423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C7CE" w:fill="FFCC99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Главу 7.6: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13,667,000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467,423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C7CE" w:fill="FFCC99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14,134,423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Раздео 7: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859,133,500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859,133,500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 од осталих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22,505,000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22,505,000</w:t>
            </w:r>
          </w:p>
        </w:tc>
      </w:tr>
      <w:tr w:rsidR="00EB3724" w:rsidRPr="00A9410B" w:rsidTr="00F74E78">
        <w:trPr>
          <w:trHeight w:val="3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24" w:rsidRPr="00A9410B" w:rsidRDefault="00EB3724" w:rsidP="00F74E7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B3724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EB3724" w:rsidRPr="00A9410B" w:rsidRDefault="00EB3724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EB3724" w:rsidRPr="00A9410B" w:rsidRDefault="00EB3724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EB3724" w:rsidRPr="00A9410B" w:rsidRDefault="00EB3724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2,460,000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2,460,000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Нераспоређени вишак прихода из ранијих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107,423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107,423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донација из претходних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3,488,172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3,488,172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2,580,000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2,580,000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6,000,000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Раздео 7: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859,133,500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37,665,595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ABAD7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896,799,095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410B" w:rsidRPr="00A9410B" w:rsidTr="00EB3724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Извори финансирања за Разделе 1, 2, 3, 4, 5, 6 и 7 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из буџета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1,690,000,000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1,690,000,000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Сопствени приходи буџетских корисника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525,000</w:t>
            </w:r>
          </w:p>
        </w:tc>
      </w:tr>
      <w:tr w:rsidR="00A9410B" w:rsidRPr="00A9410B" w:rsidTr="00A9410B">
        <w:trPr>
          <w:trHeight w:val="28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 од осталих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25,873,000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25,873,000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2,460,000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2,460,000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домаћих задуживања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113,000,000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113,000,000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Нераспоређени вишак прихода из ранијих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37,107,423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37,107,423</w:t>
            </w:r>
          </w:p>
        </w:tc>
      </w:tr>
      <w:tr w:rsidR="00A9410B" w:rsidRPr="00A9410B" w:rsidTr="00A9410B">
        <w:trPr>
          <w:trHeight w:val="30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донација из претходних година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10,974,172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10,974,172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Родитељски динар за ваннаставне активности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2,580,000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2,580,000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sz w:val="18"/>
                <w:szCs w:val="18"/>
              </w:rPr>
              <w:t>Неутрошена средства трансфера од других нивоа власти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11,742,500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11,742,500</w:t>
            </w:r>
          </w:p>
        </w:tc>
      </w:tr>
      <w:tr w:rsidR="00A9410B" w:rsidRPr="00A9410B" w:rsidTr="00A9410B">
        <w:trPr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99CCFF"/>
            <w:vAlign w:val="center"/>
            <w:hideMark/>
          </w:tcPr>
          <w:p w:rsidR="00A9410B" w:rsidRPr="00A9410B" w:rsidRDefault="00A9410B" w:rsidP="00A9410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Свега за Разделе 1, 2, 3, 4, 5, 6 и 7:</w:t>
            </w:r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1,690,000,000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204,262,095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99CCFF"/>
            <w:noWrap/>
            <w:vAlign w:val="center"/>
            <w:hideMark/>
          </w:tcPr>
          <w:p w:rsidR="00A9410B" w:rsidRPr="00A9410B" w:rsidRDefault="00A9410B" w:rsidP="00A941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1,894,262,095</w:t>
            </w:r>
          </w:p>
        </w:tc>
      </w:tr>
    </w:tbl>
    <w:p w:rsidR="00A9410B" w:rsidRDefault="00A9410B" w:rsidP="00997FA8">
      <w:pPr>
        <w:ind w:left="1440" w:right="-150" w:firstLine="720"/>
        <w:jc w:val="both"/>
        <w:rPr>
          <w:rFonts w:ascii="Times New Roman" w:eastAsia="Calibri" w:hAnsi="Times New Roman" w:cs="Times New Roman"/>
          <w:lang w:val="ru-RU"/>
        </w:rPr>
      </w:pPr>
    </w:p>
    <w:p w:rsidR="00FB6C39" w:rsidRDefault="00FB6C39" w:rsidP="00997FA8">
      <w:pPr>
        <w:ind w:left="1440" w:right="-150" w:firstLine="720"/>
        <w:jc w:val="both"/>
        <w:rPr>
          <w:rFonts w:ascii="Times New Roman" w:eastAsia="Calibri" w:hAnsi="Times New Roman" w:cs="Times New Roman"/>
          <w:lang w:val="ru-RU"/>
        </w:rPr>
      </w:pPr>
    </w:p>
    <w:p w:rsidR="006F7F60" w:rsidRPr="00FE487C" w:rsidRDefault="00FE48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''</w:t>
      </w:r>
    </w:p>
    <w:p w:rsidR="00FB6C39" w:rsidRDefault="00FB6C39" w:rsidP="00FE487C">
      <w:pPr>
        <w:pStyle w:val="BodyText"/>
        <w:ind w:left="5760" w:right="425" w:firstLine="720"/>
        <w:rPr>
          <w:b/>
          <w:lang w:val="ru-RU"/>
        </w:rPr>
      </w:pPr>
    </w:p>
    <w:p w:rsidR="006F7F60" w:rsidRPr="00F4125F" w:rsidRDefault="006F7F60" w:rsidP="00174011">
      <w:pPr>
        <w:pStyle w:val="BodyText"/>
        <w:ind w:left="5040" w:right="425" w:firstLine="720"/>
        <w:rPr>
          <w:b/>
        </w:rPr>
      </w:pPr>
      <w:r w:rsidRPr="00F4125F">
        <w:rPr>
          <w:b/>
          <w:lang w:val="ru-RU"/>
        </w:rPr>
        <w:t xml:space="preserve">Члан </w:t>
      </w:r>
      <w:r w:rsidR="00042E76">
        <w:rPr>
          <w:b/>
        </w:rPr>
        <w:t>10</w:t>
      </w:r>
      <w:r w:rsidRPr="00B80F36">
        <w:rPr>
          <w:b/>
          <w:lang w:val="ru-RU"/>
        </w:rPr>
        <w:t>.</w:t>
      </w:r>
    </w:p>
    <w:p w:rsidR="006F7F60" w:rsidRPr="00FE487C" w:rsidRDefault="006F7F60" w:rsidP="00FE487C">
      <w:pPr>
        <w:ind w:right="-96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41A41">
        <w:rPr>
          <w:rFonts w:ascii="Calibri" w:eastAsia="Calibri" w:hAnsi="Calibri" w:cs="Times New Roman"/>
          <w:b/>
          <w:lang w:val="sr-Cyrl-CS"/>
        </w:rPr>
        <w:tab/>
      </w:r>
      <w:r>
        <w:rPr>
          <w:rFonts w:ascii="Calibri" w:eastAsia="Calibri" w:hAnsi="Calibri" w:cs="Times New Roman"/>
          <w:b/>
          <w:lang w:val="sr-Cyrl-CS"/>
        </w:rPr>
        <w:tab/>
      </w:r>
      <w:r w:rsidRPr="00FE487C">
        <w:rPr>
          <w:rFonts w:ascii="Times New Roman" w:eastAsia="Calibri" w:hAnsi="Times New Roman" w:cs="Times New Roman"/>
          <w:sz w:val="24"/>
          <w:szCs w:val="24"/>
          <w:lang w:val="sr-Cyrl-CS"/>
        </w:rPr>
        <w:t>Члан 2</w:t>
      </w:r>
      <w:r w:rsidR="00042E76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Pr="00FE487C">
        <w:rPr>
          <w:rFonts w:ascii="Times New Roman" w:eastAsia="Calibri" w:hAnsi="Times New Roman" w:cs="Times New Roman"/>
          <w:sz w:val="24"/>
          <w:szCs w:val="24"/>
          <w:lang w:val="sr-Cyrl-CS"/>
        </w:rPr>
        <w:t>. Одлуке мења се и гласи:</w:t>
      </w:r>
    </w:p>
    <w:p w:rsidR="006F7F60" w:rsidRPr="00FE487C" w:rsidRDefault="006F7F60" w:rsidP="006F7F60">
      <w:pPr>
        <w:ind w:right="-96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E487C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:rsidR="006F7F60" w:rsidRPr="00FE487C" w:rsidRDefault="006F7F60" w:rsidP="006F7F60">
      <w:pPr>
        <w:ind w:left="720" w:right="709" w:firstLine="6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7C">
        <w:rPr>
          <w:rFonts w:ascii="Times New Roman" w:eastAsia="Calibri" w:hAnsi="Times New Roman" w:cs="Times New Roman"/>
          <w:sz w:val="24"/>
          <w:szCs w:val="24"/>
        </w:rPr>
        <w:t>''</w:t>
      </w:r>
      <w:r w:rsidRPr="00FE487C">
        <w:rPr>
          <w:rFonts w:ascii="Times New Roman" w:eastAsia="Calibri" w:hAnsi="Times New Roman" w:cs="Times New Roman"/>
          <w:sz w:val="24"/>
          <w:szCs w:val="24"/>
          <w:lang w:val="sr-Cyrl-CS"/>
        </w:rPr>
        <w:t>Распоред и коришћење средстава вршиће се у 20</w:t>
      </w:r>
      <w:r w:rsidR="005A7724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="00042E76">
        <w:rPr>
          <w:rFonts w:ascii="Times New Roman" w:eastAsia="Calibri" w:hAnsi="Times New Roman" w:cs="Times New Roman"/>
          <w:sz w:val="24"/>
          <w:szCs w:val="24"/>
        </w:rPr>
        <w:t>2</w:t>
      </w:r>
      <w:r w:rsidRPr="00FE487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Pr="00FE487C">
        <w:rPr>
          <w:rFonts w:ascii="Times New Roman" w:eastAsia="Calibri" w:hAnsi="Times New Roman" w:cs="Times New Roman"/>
          <w:sz w:val="24"/>
          <w:szCs w:val="24"/>
        </w:rPr>
        <w:t>г</w:t>
      </w:r>
      <w:r w:rsidRPr="00FE487C">
        <w:rPr>
          <w:rFonts w:ascii="Times New Roman" w:eastAsia="Calibri" w:hAnsi="Times New Roman" w:cs="Times New Roman"/>
          <w:sz w:val="24"/>
          <w:szCs w:val="24"/>
          <w:lang w:val="sr-Cyrl-CS"/>
        </w:rPr>
        <w:t>одини посебн</w:t>
      </w:r>
      <w:r w:rsidRPr="00FE487C">
        <w:rPr>
          <w:rFonts w:ascii="Times New Roman" w:eastAsia="Calibri" w:hAnsi="Times New Roman" w:cs="Times New Roman"/>
          <w:sz w:val="24"/>
          <w:szCs w:val="24"/>
        </w:rPr>
        <w:t>и</w:t>
      </w:r>
      <w:r w:rsidRPr="00FE487C">
        <w:rPr>
          <w:rFonts w:ascii="Times New Roman" w:eastAsia="Calibri" w:hAnsi="Times New Roman" w:cs="Times New Roman"/>
          <w:sz w:val="24"/>
          <w:szCs w:val="24"/>
          <w:lang w:val="sr-Cyrl-CS"/>
        </w:rPr>
        <w:t>м акт</w:t>
      </w:r>
      <w:r w:rsidRPr="00FE487C">
        <w:rPr>
          <w:rFonts w:ascii="Times New Roman" w:eastAsia="Calibri" w:hAnsi="Times New Roman" w:cs="Times New Roman"/>
          <w:sz w:val="24"/>
          <w:szCs w:val="24"/>
        </w:rPr>
        <w:t>има</w:t>
      </w:r>
      <w:r w:rsidRPr="00FE487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које доноси Председник општине,</w:t>
      </w:r>
      <w:r w:rsidRPr="00FE487C">
        <w:rPr>
          <w:rFonts w:ascii="Times New Roman" w:eastAsia="Calibri" w:hAnsi="Times New Roman" w:cs="Times New Roman"/>
          <w:sz w:val="24"/>
          <w:szCs w:val="24"/>
        </w:rPr>
        <w:t xml:space="preserve"> а на основу спроведених конкурса и слично,</w:t>
      </w:r>
      <w:r w:rsidRPr="00FE487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оквиру следећих раздела:</w:t>
      </w:r>
    </w:p>
    <w:p w:rsidR="006F7F60" w:rsidRPr="00FE487C" w:rsidRDefault="006F7F60" w:rsidP="006F7F60">
      <w:pPr>
        <w:ind w:left="720" w:right="723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90D77" w:rsidRPr="00F90D77" w:rsidRDefault="00F90D77" w:rsidP="00F90D77">
      <w:pPr>
        <w:numPr>
          <w:ilvl w:val="0"/>
          <w:numId w:val="1"/>
        </w:numPr>
        <w:tabs>
          <w:tab w:val="clear" w:pos="900"/>
        </w:tabs>
        <w:ind w:left="720" w:right="11"/>
        <w:jc w:val="both"/>
        <w:rPr>
          <w:rFonts w:ascii="Times New Roman" w:hAnsi="Times New Roman" w:cs="Times New Roman"/>
          <w:sz w:val="24"/>
          <w:szCs w:val="24"/>
        </w:rPr>
      </w:pPr>
      <w:r w:rsidRPr="00F90D77">
        <w:rPr>
          <w:rFonts w:ascii="Times New Roman" w:hAnsi="Times New Roman" w:cs="Times New Roman"/>
          <w:b/>
          <w:sz w:val="24"/>
          <w:szCs w:val="24"/>
        </w:rPr>
        <w:t>Раздео 7 – Управа за локални економски развој, јавне службе и друштвене делатности</w:t>
      </w:r>
      <w:r w:rsidRPr="00F90D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глава </w:t>
      </w:r>
      <w:r w:rsidRPr="00F90D77">
        <w:rPr>
          <w:rFonts w:ascii="Times New Roman" w:hAnsi="Times New Roman" w:cs="Times New Roman"/>
          <w:b/>
          <w:sz w:val="24"/>
          <w:szCs w:val="24"/>
        </w:rPr>
        <w:t>7</w:t>
      </w:r>
      <w:r w:rsidRPr="00F90D77">
        <w:rPr>
          <w:rFonts w:ascii="Times New Roman" w:hAnsi="Times New Roman" w:cs="Times New Roman"/>
          <w:b/>
          <w:sz w:val="24"/>
          <w:szCs w:val="24"/>
          <w:lang w:val="sr-Cyrl-CS"/>
        </w:rPr>
        <w:t>.1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,  функција  </w:t>
      </w:r>
      <w:r w:rsidRPr="00F90D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090 </w:t>
      </w:r>
      <w:r w:rsidRPr="00F90D77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социјална заштита, 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позиција </w:t>
      </w:r>
      <w:r w:rsidRPr="00F90D77">
        <w:rPr>
          <w:rFonts w:ascii="Times New Roman" w:hAnsi="Times New Roman" w:cs="Times New Roman"/>
          <w:sz w:val="24"/>
          <w:szCs w:val="24"/>
        </w:rPr>
        <w:t>1</w:t>
      </w:r>
      <w:r w:rsidR="00F83FB4">
        <w:rPr>
          <w:rFonts w:ascii="Times New Roman" w:hAnsi="Times New Roman" w:cs="Times New Roman"/>
          <w:sz w:val="24"/>
          <w:szCs w:val="24"/>
        </w:rPr>
        <w:t>1</w:t>
      </w:r>
      <w:r w:rsidR="007A2589">
        <w:rPr>
          <w:rFonts w:ascii="Times New Roman" w:hAnsi="Times New Roman" w:cs="Times New Roman"/>
          <w:sz w:val="24"/>
          <w:szCs w:val="24"/>
        </w:rPr>
        <w:t>5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, економска класификација 472000 накнада за соц. заштиту из буџета, за део апропријације у износу од </w:t>
      </w:r>
      <w:r w:rsidRPr="00F90D77">
        <w:rPr>
          <w:rFonts w:ascii="Times New Roman" w:hAnsi="Times New Roman" w:cs="Times New Roman"/>
          <w:sz w:val="24"/>
          <w:szCs w:val="24"/>
        </w:rPr>
        <w:t>2.000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.000 динара, а који се односи на студентску и ученичку помоћ, накнаде за постдипломце и ученике; функција </w:t>
      </w:r>
      <w:r w:rsidRPr="00F90D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840  </w:t>
      </w:r>
      <w:r w:rsidRPr="00F90D7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верске и остале услуге заједнице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, позиција </w:t>
      </w:r>
      <w:r w:rsidRPr="00F90D77">
        <w:rPr>
          <w:rFonts w:ascii="Times New Roman" w:hAnsi="Times New Roman" w:cs="Times New Roman"/>
          <w:sz w:val="24"/>
          <w:szCs w:val="24"/>
        </w:rPr>
        <w:t>1</w:t>
      </w:r>
      <w:r w:rsidR="007A2589">
        <w:rPr>
          <w:rFonts w:ascii="Times New Roman" w:hAnsi="Times New Roman" w:cs="Times New Roman"/>
          <w:sz w:val="24"/>
          <w:szCs w:val="24"/>
        </w:rPr>
        <w:t>20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, економска класификација 481000  Дотације невладиним организацијама, за део апропријације у износу од </w:t>
      </w:r>
      <w:r w:rsidRPr="00F90D77">
        <w:rPr>
          <w:rFonts w:ascii="Times New Roman" w:hAnsi="Times New Roman" w:cs="Times New Roman"/>
          <w:sz w:val="24"/>
          <w:szCs w:val="24"/>
        </w:rPr>
        <w:t>13.000.000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а који се односи на: </w:t>
      </w:r>
      <w:r w:rsidRPr="00F90D77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хуманитарне организације и удружења грађана; традиционално верске организације</w:t>
      </w:r>
      <w:r w:rsidRPr="00F90D77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 функција </w:t>
      </w:r>
      <w:r w:rsidRPr="00F90D77">
        <w:rPr>
          <w:rFonts w:ascii="Times New Roman" w:hAnsi="Times New Roman" w:cs="Times New Roman"/>
          <w:b/>
          <w:sz w:val="24"/>
          <w:szCs w:val="24"/>
          <w:lang w:val="sr-Cyrl-CS"/>
        </w:rPr>
        <w:t>820</w:t>
      </w:r>
      <w:r w:rsidRPr="00F90D7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услуге културе</w:t>
      </w:r>
      <w:r w:rsidRPr="00F90D77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,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 позиција </w:t>
      </w:r>
      <w:r w:rsidRPr="00F90D77">
        <w:rPr>
          <w:rFonts w:ascii="Times New Roman" w:hAnsi="Times New Roman" w:cs="Times New Roman"/>
          <w:sz w:val="24"/>
          <w:szCs w:val="24"/>
        </w:rPr>
        <w:t>1</w:t>
      </w:r>
      <w:r w:rsidR="00181315">
        <w:rPr>
          <w:rFonts w:ascii="Times New Roman" w:hAnsi="Times New Roman" w:cs="Times New Roman"/>
          <w:sz w:val="24"/>
          <w:szCs w:val="24"/>
        </w:rPr>
        <w:t>3</w:t>
      </w:r>
      <w:r w:rsidR="007A2589">
        <w:rPr>
          <w:rFonts w:ascii="Times New Roman" w:hAnsi="Times New Roman" w:cs="Times New Roman"/>
          <w:sz w:val="24"/>
          <w:szCs w:val="24"/>
        </w:rPr>
        <w:t>4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>, економска класификација 424000  специјализоване услуге (</w:t>
      </w:r>
      <w:r w:rsidRPr="00F90D77">
        <w:rPr>
          <w:rFonts w:ascii="Times New Roman" w:hAnsi="Times New Roman" w:cs="Times New Roman"/>
          <w:i/>
          <w:sz w:val="24"/>
          <w:szCs w:val="24"/>
          <w:lang w:val="sr-Cyrl-CS"/>
        </w:rPr>
        <w:t>подстицај аматеризма и пројекти у култури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), у износу од </w:t>
      </w:r>
      <w:r w:rsidR="00181315">
        <w:rPr>
          <w:rFonts w:ascii="Times New Roman" w:hAnsi="Times New Roman" w:cs="Times New Roman"/>
          <w:sz w:val="24"/>
          <w:szCs w:val="24"/>
        </w:rPr>
        <w:t>2.500</w:t>
      </w:r>
      <w:r w:rsidRPr="006367FD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 динара;функција </w:t>
      </w:r>
      <w:r w:rsidRPr="00F90D77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Pr="00F90D77">
        <w:rPr>
          <w:rFonts w:ascii="Times New Roman" w:hAnsi="Times New Roman" w:cs="Times New Roman"/>
          <w:b/>
          <w:sz w:val="24"/>
          <w:szCs w:val="24"/>
        </w:rPr>
        <w:t>3</w:t>
      </w:r>
      <w:r w:rsidRPr="00F90D77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F90D77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услуге </w:t>
      </w:r>
      <w:r w:rsidRPr="00F90D77">
        <w:rPr>
          <w:rFonts w:ascii="Times New Roman" w:hAnsi="Times New Roman" w:cs="Times New Roman"/>
          <w:b/>
          <w:i/>
          <w:sz w:val="24"/>
          <w:szCs w:val="24"/>
        </w:rPr>
        <w:t>емитовања и штампања</w:t>
      </w:r>
      <w:r w:rsidRPr="00F90D77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,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 позиција </w:t>
      </w:r>
      <w:r w:rsidRPr="00F90D77">
        <w:rPr>
          <w:rFonts w:ascii="Times New Roman" w:hAnsi="Times New Roman" w:cs="Times New Roman"/>
          <w:sz w:val="24"/>
          <w:szCs w:val="24"/>
        </w:rPr>
        <w:t>1</w:t>
      </w:r>
      <w:r w:rsidR="00F83FB4">
        <w:rPr>
          <w:rFonts w:ascii="Times New Roman" w:hAnsi="Times New Roman" w:cs="Times New Roman"/>
          <w:sz w:val="24"/>
          <w:szCs w:val="24"/>
        </w:rPr>
        <w:t>3</w:t>
      </w:r>
      <w:r w:rsidR="00563846">
        <w:rPr>
          <w:rFonts w:ascii="Times New Roman" w:hAnsi="Times New Roman" w:cs="Times New Roman"/>
          <w:sz w:val="24"/>
          <w:szCs w:val="24"/>
        </w:rPr>
        <w:t>6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>, економска класификација 42</w:t>
      </w:r>
      <w:r w:rsidRPr="00F90D77">
        <w:rPr>
          <w:rFonts w:ascii="Times New Roman" w:hAnsi="Times New Roman" w:cs="Times New Roman"/>
          <w:sz w:val="24"/>
          <w:szCs w:val="24"/>
        </w:rPr>
        <w:t>3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000  </w:t>
      </w:r>
      <w:r w:rsidRPr="00F90D77">
        <w:rPr>
          <w:rFonts w:ascii="Times New Roman" w:hAnsi="Times New Roman" w:cs="Times New Roman"/>
          <w:sz w:val="24"/>
          <w:szCs w:val="24"/>
        </w:rPr>
        <w:t>услуге по уговору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, у износу од </w:t>
      </w:r>
      <w:r w:rsidR="00181315">
        <w:rPr>
          <w:rFonts w:ascii="Times New Roman" w:hAnsi="Times New Roman" w:cs="Times New Roman"/>
          <w:sz w:val="24"/>
          <w:szCs w:val="24"/>
        </w:rPr>
        <w:t>15.000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.000 динара; функција </w:t>
      </w:r>
      <w:r w:rsidRPr="00F90D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810  </w:t>
      </w:r>
      <w:r w:rsidRPr="00F90D7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услуге рекреације и спорта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, позиција </w:t>
      </w:r>
      <w:r w:rsidRPr="00F90D77">
        <w:rPr>
          <w:rFonts w:ascii="Times New Roman" w:hAnsi="Times New Roman" w:cs="Times New Roman"/>
          <w:sz w:val="24"/>
          <w:szCs w:val="24"/>
        </w:rPr>
        <w:t>1</w:t>
      </w:r>
      <w:r w:rsidR="00F83FB4">
        <w:rPr>
          <w:rFonts w:ascii="Times New Roman" w:hAnsi="Times New Roman" w:cs="Times New Roman"/>
          <w:sz w:val="24"/>
          <w:szCs w:val="24"/>
        </w:rPr>
        <w:t>3</w:t>
      </w:r>
      <w:r w:rsidR="00563846">
        <w:rPr>
          <w:rFonts w:ascii="Times New Roman" w:hAnsi="Times New Roman" w:cs="Times New Roman"/>
          <w:sz w:val="24"/>
          <w:szCs w:val="24"/>
        </w:rPr>
        <w:t>7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, економска класификација 481000 Дотације невладиним организацијама, у износу од </w:t>
      </w:r>
      <w:r w:rsidRPr="00FB7A8B">
        <w:rPr>
          <w:rFonts w:ascii="Times New Roman" w:hAnsi="Times New Roman" w:cs="Times New Roman"/>
          <w:sz w:val="24"/>
          <w:szCs w:val="24"/>
        </w:rPr>
        <w:t>4</w:t>
      </w:r>
      <w:r w:rsidR="00181315">
        <w:rPr>
          <w:rFonts w:ascii="Times New Roman" w:hAnsi="Times New Roman" w:cs="Times New Roman"/>
          <w:sz w:val="24"/>
          <w:szCs w:val="24"/>
        </w:rPr>
        <w:t>8</w:t>
      </w:r>
      <w:r w:rsidRPr="00FB7A8B">
        <w:rPr>
          <w:rFonts w:ascii="Times New Roman" w:hAnsi="Times New Roman" w:cs="Times New Roman"/>
          <w:sz w:val="24"/>
          <w:szCs w:val="24"/>
        </w:rPr>
        <w:t>.</w:t>
      </w:r>
      <w:r w:rsidR="00181315">
        <w:rPr>
          <w:rFonts w:ascii="Times New Roman" w:hAnsi="Times New Roman" w:cs="Times New Roman"/>
          <w:sz w:val="24"/>
          <w:szCs w:val="24"/>
        </w:rPr>
        <w:t>0</w:t>
      </w:r>
      <w:r w:rsidRPr="00FB7A8B">
        <w:rPr>
          <w:rFonts w:ascii="Times New Roman" w:hAnsi="Times New Roman" w:cs="Times New Roman"/>
          <w:sz w:val="24"/>
          <w:szCs w:val="24"/>
        </w:rPr>
        <w:t>00</w:t>
      </w:r>
      <w:r w:rsidRPr="00FB7A8B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Pr="00F90D77">
        <w:rPr>
          <w:rFonts w:ascii="Times New Roman" w:hAnsi="Times New Roman" w:cs="Times New Roman"/>
          <w:sz w:val="24"/>
          <w:szCs w:val="24"/>
          <w:lang w:val="sr-Cyrl-CS"/>
        </w:rPr>
        <w:t xml:space="preserve"> динара. </w:t>
      </w:r>
    </w:p>
    <w:p w:rsidR="006F7F60" w:rsidRPr="00FE487C" w:rsidRDefault="006F7F60" w:rsidP="001C0B7A">
      <w:pPr>
        <w:ind w:left="720" w:right="-9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7F60" w:rsidRPr="00FE487C" w:rsidRDefault="00174011" w:rsidP="006F7F60">
      <w:pPr>
        <w:pStyle w:val="BodyText"/>
        <w:ind w:right="425" w:firstLine="720"/>
        <w:jc w:val="center"/>
        <w:rPr>
          <w:b/>
          <w:lang w:val="ru-RU"/>
        </w:rPr>
      </w:pPr>
      <w:r>
        <w:rPr>
          <w:b/>
          <w:lang w:val="ru-RU"/>
        </w:rPr>
        <w:t xml:space="preserve">    </w:t>
      </w:r>
      <w:r w:rsidR="006F7F60" w:rsidRPr="00FE487C">
        <w:rPr>
          <w:b/>
          <w:lang w:val="ru-RU"/>
        </w:rPr>
        <w:t xml:space="preserve">Члан </w:t>
      </w:r>
      <w:r w:rsidR="00042E76">
        <w:rPr>
          <w:b/>
          <w:lang w:val="ru-RU"/>
        </w:rPr>
        <w:t>11</w:t>
      </w:r>
      <w:r w:rsidR="006F7F60" w:rsidRPr="00FE487C">
        <w:rPr>
          <w:b/>
          <w:lang w:val="ru-RU"/>
        </w:rPr>
        <w:t>.</w:t>
      </w:r>
      <w:r w:rsidR="006F7F60" w:rsidRPr="00FE487C">
        <w:rPr>
          <w:b/>
        </w:rPr>
        <w:tab/>
      </w:r>
      <w:r w:rsidR="006F7F60" w:rsidRPr="00FE487C">
        <w:rPr>
          <w:b/>
        </w:rPr>
        <w:tab/>
      </w:r>
    </w:p>
    <w:p w:rsidR="006F7F60" w:rsidRPr="00FE487C" w:rsidRDefault="006F7F60" w:rsidP="00FE487C">
      <w:pPr>
        <w:ind w:left="720" w:right="723" w:hanging="72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E487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FE487C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Ову Одлуку објавити у ''Службеном листу општине Параћин. </w:t>
      </w:r>
    </w:p>
    <w:p w:rsidR="006F7F60" w:rsidRPr="00FE487C" w:rsidRDefault="006F7F60" w:rsidP="00FE487C">
      <w:pPr>
        <w:pStyle w:val="Heading6"/>
        <w:jc w:val="left"/>
      </w:pPr>
    </w:p>
    <w:p w:rsidR="006F7F60" w:rsidRPr="00FE487C" w:rsidRDefault="006F7F60" w:rsidP="006F7F60">
      <w:pPr>
        <w:pStyle w:val="BodyText"/>
        <w:ind w:left="5040" w:right="425" w:firstLine="720"/>
      </w:pPr>
      <w:r w:rsidRPr="00FE487C">
        <w:rPr>
          <w:b/>
          <w:lang w:val="ru-RU"/>
        </w:rPr>
        <w:t xml:space="preserve"> Члан 1</w:t>
      </w:r>
      <w:r w:rsidR="00042E76">
        <w:rPr>
          <w:b/>
          <w:lang w:val="ru-RU"/>
        </w:rPr>
        <w:t>2</w:t>
      </w:r>
      <w:r w:rsidRPr="00FE487C">
        <w:rPr>
          <w:b/>
          <w:lang w:val="ru-RU"/>
        </w:rPr>
        <w:t>.</w:t>
      </w:r>
      <w:r w:rsidRPr="00FE487C">
        <w:rPr>
          <w:b/>
        </w:rPr>
        <w:tab/>
      </w:r>
      <w:r w:rsidRPr="00FE487C">
        <w:rPr>
          <w:b/>
        </w:rPr>
        <w:tab/>
      </w:r>
    </w:p>
    <w:p w:rsidR="006F7F60" w:rsidRPr="00FE487C" w:rsidRDefault="006F7F60" w:rsidP="006F7F60">
      <w:pPr>
        <w:ind w:right="-218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E487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FE487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 Одлука ступа на снагу даном  објављивања у ''Службеном листу општине Параћин''. </w:t>
      </w:r>
    </w:p>
    <w:p w:rsidR="006F7F60" w:rsidRPr="00FE487C" w:rsidRDefault="006F7F60" w:rsidP="006F7F60">
      <w:pPr>
        <w:ind w:left="720" w:right="-96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7F60" w:rsidRDefault="006F7F60" w:rsidP="006F7F60">
      <w:pPr>
        <w:ind w:left="720" w:right="723"/>
        <w:rPr>
          <w:rFonts w:ascii="Calibri" w:eastAsia="Calibri" w:hAnsi="Calibri" w:cs="Times New Roman"/>
          <w:sz w:val="16"/>
          <w:szCs w:val="16"/>
        </w:rPr>
      </w:pPr>
    </w:p>
    <w:p w:rsidR="002936EF" w:rsidRDefault="002936EF" w:rsidP="006F7F60">
      <w:pPr>
        <w:ind w:left="720" w:right="723"/>
        <w:rPr>
          <w:rFonts w:ascii="Calibri" w:eastAsia="Calibri" w:hAnsi="Calibri" w:cs="Times New Roman"/>
          <w:sz w:val="16"/>
          <w:szCs w:val="16"/>
        </w:rPr>
      </w:pPr>
    </w:p>
    <w:p w:rsidR="002936EF" w:rsidRDefault="002936EF" w:rsidP="006F7F60">
      <w:pPr>
        <w:ind w:left="720" w:right="723"/>
        <w:rPr>
          <w:rFonts w:ascii="Calibri" w:eastAsia="Calibri" w:hAnsi="Calibri" w:cs="Times New Roman"/>
          <w:sz w:val="16"/>
          <w:szCs w:val="16"/>
        </w:rPr>
      </w:pPr>
    </w:p>
    <w:p w:rsidR="002936EF" w:rsidRDefault="002936EF" w:rsidP="006F7F60">
      <w:pPr>
        <w:ind w:left="720" w:right="723"/>
        <w:rPr>
          <w:rFonts w:ascii="Calibri" w:eastAsia="Calibri" w:hAnsi="Calibri" w:cs="Times New Roman"/>
          <w:sz w:val="16"/>
          <w:szCs w:val="16"/>
        </w:rPr>
      </w:pPr>
    </w:p>
    <w:p w:rsidR="006F7F60" w:rsidRPr="006F7F60" w:rsidRDefault="006F7F60" w:rsidP="006F7F60">
      <w:pPr>
        <w:outlineLvl w:val="0"/>
        <w:rPr>
          <w:rFonts w:ascii="Times New Roman" w:eastAsia="Calibri" w:hAnsi="Times New Roman" w:cs="Times New Roman"/>
          <w:b/>
        </w:rPr>
      </w:pPr>
      <w:r w:rsidRPr="006F7F60">
        <w:rPr>
          <w:rFonts w:ascii="Times New Roman" w:eastAsia="Calibri" w:hAnsi="Times New Roman" w:cs="Times New Roman"/>
          <w:b/>
        </w:rPr>
        <w:t>СКУПШТИНА  ОПШТИНЕ  ПАРАЋИН</w:t>
      </w:r>
    </w:p>
    <w:p w:rsidR="006F7F60" w:rsidRDefault="006F7F60" w:rsidP="00FE487C">
      <w:pPr>
        <w:ind w:right="-510"/>
        <w:rPr>
          <w:rFonts w:ascii="Times New Roman" w:eastAsia="Calibri" w:hAnsi="Times New Roman" w:cs="Times New Roman"/>
        </w:rPr>
      </w:pPr>
      <w:r w:rsidRPr="006F7F60">
        <w:rPr>
          <w:rFonts w:ascii="Times New Roman" w:eastAsia="Calibri" w:hAnsi="Times New Roman" w:cs="Times New Roman"/>
        </w:rPr>
        <w:t xml:space="preserve">Број: 400 - </w:t>
      </w:r>
      <w:r w:rsidR="00D51D9D">
        <w:rPr>
          <w:rFonts w:ascii="Times New Roman" w:eastAsia="Calibri" w:hAnsi="Times New Roman" w:cs="Times New Roman"/>
        </w:rPr>
        <w:t>842</w:t>
      </w:r>
      <w:r w:rsidRPr="006F7F60">
        <w:rPr>
          <w:rFonts w:ascii="Times New Roman" w:eastAsia="Calibri" w:hAnsi="Times New Roman" w:cs="Times New Roman"/>
        </w:rPr>
        <w:t>/20</w:t>
      </w:r>
      <w:r w:rsidR="00FE487C">
        <w:rPr>
          <w:rFonts w:ascii="Times New Roman" w:eastAsia="Calibri" w:hAnsi="Times New Roman" w:cs="Times New Roman"/>
        </w:rPr>
        <w:t>2</w:t>
      </w:r>
      <w:r w:rsidR="00042E76">
        <w:rPr>
          <w:rFonts w:ascii="Times New Roman" w:eastAsia="Calibri" w:hAnsi="Times New Roman" w:cs="Times New Roman"/>
        </w:rPr>
        <w:t>2</w:t>
      </w:r>
      <w:r w:rsidRPr="006F7F60">
        <w:rPr>
          <w:rFonts w:ascii="Times New Roman" w:eastAsia="Calibri" w:hAnsi="Times New Roman" w:cs="Times New Roman"/>
        </w:rPr>
        <w:t xml:space="preserve">- II од </w:t>
      </w:r>
      <w:r w:rsidR="00D51D9D">
        <w:rPr>
          <w:rFonts w:ascii="Times New Roman" w:eastAsia="Calibri" w:hAnsi="Times New Roman" w:cs="Times New Roman"/>
        </w:rPr>
        <w:t>24.03.</w:t>
      </w:r>
      <w:r w:rsidRPr="006F7F60">
        <w:rPr>
          <w:rFonts w:ascii="Times New Roman" w:eastAsia="Calibri" w:hAnsi="Times New Roman" w:cs="Times New Roman"/>
        </w:rPr>
        <w:t>20</w:t>
      </w:r>
      <w:r w:rsidR="00FE487C">
        <w:rPr>
          <w:rFonts w:ascii="Times New Roman" w:eastAsia="Calibri" w:hAnsi="Times New Roman" w:cs="Times New Roman"/>
        </w:rPr>
        <w:t>2</w:t>
      </w:r>
      <w:r w:rsidR="00042E76">
        <w:rPr>
          <w:rFonts w:ascii="Times New Roman" w:eastAsia="Calibri" w:hAnsi="Times New Roman" w:cs="Times New Roman"/>
        </w:rPr>
        <w:t>2</w:t>
      </w:r>
      <w:r w:rsidRPr="006F7F60">
        <w:rPr>
          <w:rFonts w:ascii="Times New Roman" w:eastAsia="Calibri" w:hAnsi="Times New Roman" w:cs="Times New Roman"/>
        </w:rPr>
        <w:t xml:space="preserve">. </w:t>
      </w:r>
      <w:r w:rsidR="001C0B7A">
        <w:rPr>
          <w:rFonts w:ascii="Times New Roman" w:eastAsia="Calibri" w:hAnsi="Times New Roman" w:cs="Times New Roman"/>
        </w:rPr>
        <w:t>г</w:t>
      </w:r>
      <w:r w:rsidRPr="006F7F60">
        <w:rPr>
          <w:rFonts w:ascii="Times New Roman" w:eastAsia="Calibri" w:hAnsi="Times New Roman" w:cs="Times New Roman"/>
        </w:rPr>
        <w:t>одине</w:t>
      </w:r>
    </w:p>
    <w:p w:rsidR="001C0B7A" w:rsidRPr="001C0B7A" w:rsidRDefault="001C0B7A" w:rsidP="00FE487C">
      <w:pPr>
        <w:ind w:right="-510"/>
        <w:rPr>
          <w:rFonts w:ascii="Times New Roman" w:eastAsia="Calibri" w:hAnsi="Times New Roman" w:cs="Times New Roman"/>
        </w:rPr>
      </w:pPr>
    </w:p>
    <w:p w:rsidR="006F7F60" w:rsidRPr="006F7F60" w:rsidRDefault="006F7F60" w:rsidP="006F7F60">
      <w:pPr>
        <w:rPr>
          <w:rFonts w:ascii="Times New Roman" w:eastAsia="Calibri" w:hAnsi="Times New Roman" w:cs="Times New Roman"/>
        </w:rPr>
      </w:pPr>
    </w:p>
    <w:p w:rsidR="006F7F60" w:rsidRPr="006F7F60" w:rsidRDefault="006F7F60" w:rsidP="006F7F60">
      <w:pPr>
        <w:rPr>
          <w:rFonts w:ascii="Times New Roman" w:eastAsia="Calibri" w:hAnsi="Times New Roman" w:cs="Times New Roman"/>
        </w:rPr>
      </w:pPr>
    </w:p>
    <w:p w:rsidR="007E4AF6" w:rsidRPr="00A05DAF" w:rsidRDefault="006F7F60" w:rsidP="007E4AF6">
      <w:pPr>
        <w:ind w:right="170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7F60">
        <w:rPr>
          <w:rFonts w:ascii="Times New Roman" w:eastAsia="Calibri" w:hAnsi="Times New Roman" w:cs="Times New Roman"/>
        </w:rPr>
        <w:tab/>
      </w:r>
      <w:r w:rsidRPr="006F7F60">
        <w:rPr>
          <w:rFonts w:ascii="Times New Roman" w:eastAsia="Calibri" w:hAnsi="Times New Roman" w:cs="Times New Roman"/>
        </w:rPr>
        <w:tab/>
      </w:r>
      <w:r w:rsidRPr="006F7F60">
        <w:rPr>
          <w:rFonts w:ascii="Times New Roman" w:eastAsia="Calibri" w:hAnsi="Times New Roman" w:cs="Times New Roman"/>
        </w:rPr>
        <w:tab/>
      </w:r>
      <w:r w:rsidRPr="006F7F60">
        <w:rPr>
          <w:rFonts w:ascii="Times New Roman" w:eastAsia="Calibri" w:hAnsi="Times New Roman" w:cs="Times New Roman"/>
        </w:rPr>
        <w:tab/>
      </w:r>
      <w:r w:rsidRPr="006F7F60">
        <w:rPr>
          <w:rFonts w:ascii="Times New Roman" w:eastAsia="Calibri" w:hAnsi="Times New Roman" w:cs="Times New Roman"/>
        </w:rPr>
        <w:tab/>
      </w:r>
      <w:r w:rsidRPr="006F7F60">
        <w:rPr>
          <w:rFonts w:ascii="Times New Roman" w:eastAsia="Calibri" w:hAnsi="Times New Roman" w:cs="Times New Roman"/>
        </w:rPr>
        <w:tab/>
      </w:r>
      <w:r w:rsidRPr="006F7F60">
        <w:rPr>
          <w:rFonts w:ascii="Times New Roman" w:eastAsia="Calibri" w:hAnsi="Times New Roman" w:cs="Times New Roman"/>
        </w:rPr>
        <w:tab/>
      </w:r>
      <w:r w:rsidR="007E4AF6" w:rsidRPr="00A05DAF">
        <w:rPr>
          <w:rFonts w:ascii="Times New Roman" w:hAnsi="Times New Roman" w:cs="Times New Roman"/>
          <w:sz w:val="24"/>
          <w:szCs w:val="24"/>
        </w:rPr>
        <w:t>ПРЕДСЕДНИК</w:t>
      </w:r>
    </w:p>
    <w:p w:rsidR="007E4AF6" w:rsidRPr="00A05DAF" w:rsidRDefault="007E4AF6" w:rsidP="007E4AF6">
      <w:pPr>
        <w:ind w:right="113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5DAF">
        <w:rPr>
          <w:rFonts w:ascii="Times New Roman" w:hAnsi="Times New Roman" w:cs="Times New Roman"/>
          <w:sz w:val="24"/>
          <w:szCs w:val="24"/>
        </w:rPr>
        <w:t>СКУПШТИНЕ ОПШТИНЕ,</w:t>
      </w:r>
    </w:p>
    <w:p w:rsidR="007E4AF6" w:rsidRPr="00A05DAF" w:rsidRDefault="007E4AF6" w:rsidP="007E4AF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4AF6" w:rsidRPr="00974876" w:rsidRDefault="007E4AF6" w:rsidP="007E4AF6">
      <w:pPr>
        <w:ind w:righ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011">
        <w:rPr>
          <w:rFonts w:ascii="Times New Roman" w:hAnsi="Times New Roman" w:cs="Times New Roman"/>
          <w:sz w:val="24"/>
          <w:szCs w:val="24"/>
        </w:rPr>
        <w:tab/>
      </w:r>
      <w:r w:rsidR="00174011">
        <w:rPr>
          <w:rFonts w:ascii="Times New Roman" w:hAnsi="Times New Roman" w:cs="Times New Roman"/>
          <w:sz w:val="24"/>
          <w:szCs w:val="24"/>
        </w:rPr>
        <w:tab/>
      </w:r>
      <w:r w:rsidR="00174011">
        <w:rPr>
          <w:rFonts w:ascii="Times New Roman" w:hAnsi="Times New Roman" w:cs="Times New Roman"/>
          <w:sz w:val="24"/>
          <w:szCs w:val="24"/>
        </w:rPr>
        <w:tab/>
      </w:r>
      <w:r w:rsidR="00174011">
        <w:rPr>
          <w:rFonts w:ascii="Times New Roman" w:hAnsi="Times New Roman" w:cs="Times New Roman"/>
          <w:sz w:val="24"/>
          <w:szCs w:val="24"/>
        </w:rPr>
        <w:tab/>
      </w:r>
      <w:r w:rsidR="00174011">
        <w:rPr>
          <w:rFonts w:ascii="Times New Roman" w:hAnsi="Times New Roman" w:cs="Times New Roman"/>
          <w:sz w:val="24"/>
          <w:szCs w:val="24"/>
        </w:rPr>
        <w:tab/>
      </w:r>
      <w:r w:rsidR="00174011">
        <w:rPr>
          <w:rFonts w:ascii="Times New Roman" w:hAnsi="Times New Roman" w:cs="Times New Roman"/>
          <w:sz w:val="24"/>
          <w:szCs w:val="24"/>
        </w:rPr>
        <w:tab/>
      </w:r>
      <w:r w:rsidR="00174011">
        <w:rPr>
          <w:rFonts w:ascii="Times New Roman" w:hAnsi="Times New Roman" w:cs="Times New Roman"/>
          <w:sz w:val="24"/>
          <w:szCs w:val="24"/>
        </w:rPr>
        <w:tab/>
      </w:r>
      <w:r w:rsidR="00174011">
        <w:rPr>
          <w:rFonts w:ascii="Times New Roman" w:hAnsi="Times New Roman" w:cs="Times New Roman"/>
          <w:sz w:val="24"/>
          <w:szCs w:val="24"/>
        </w:rPr>
        <w:tab/>
      </w:r>
      <w:r w:rsidR="00174011">
        <w:rPr>
          <w:rFonts w:ascii="Times New Roman" w:hAnsi="Times New Roman" w:cs="Times New Roman"/>
          <w:sz w:val="24"/>
          <w:szCs w:val="24"/>
        </w:rPr>
        <w:tab/>
      </w:r>
      <w:r w:rsidR="00174011">
        <w:rPr>
          <w:rFonts w:ascii="Times New Roman" w:hAnsi="Times New Roman" w:cs="Times New Roman"/>
          <w:sz w:val="24"/>
          <w:szCs w:val="24"/>
        </w:rPr>
        <w:tab/>
      </w:r>
      <w:r w:rsidR="001740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Славица Јовановић</w:t>
      </w:r>
      <w:r w:rsidRPr="00A05D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дипл. правник</w:t>
      </w:r>
    </w:p>
    <w:p w:rsidR="007E4AF6" w:rsidRPr="00A05DAF" w:rsidRDefault="007E4AF6" w:rsidP="007E4AF6">
      <w:pPr>
        <w:ind w:right="709"/>
        <w:rPr>
          <w:rFonts w:ascii="Times New Roman" w:hAnsi="Times New Roman" w:cs="Times New Roman"/>
          <w:sz w:val="24"/>
          <w:szCs w:val="24"/>
        </w:rPr>
      </w:pPr>
    </w:p>
    <w:p w:rsidR="006F7F60" w:rsidRPr="006F7F60" w:rsidRDefault="006F7F60" w:rsidP="007E4AF6">
      <w:pPr>
        <w:ind w:right="1701"/>
        <w:jc w:val="right"/>
        <w:outlineLvl w:val="0"/>
        <w:rPr>
          <w:rFonts w:ascii="Times New Roman" w:eastAsia="Calibri" w:hAnsi="Times New Roman" w:cs="Times New Roman"/>
        </w:rPr>
      </w:pPr>
    </w:p>
    <w:p w:rsidR="006F7F60" w:rsidRPr="006F7F60" w:rsidRDefault="006F7F60" w:rsidP="006F7F60">
      <w:pPr>
        <w:ind w:right="709"/>
        <w:rPr>
          <w:rFonts w:ascii="Times New Roman" w:eastAsia="Calibri" w:hAnsi="Times New Roman" w:cs="Times New Roman"/>
        </w:rPr>
      </w:pPr>
    </w:p>
    <w:p w:rsidR="006F7F60" w:rsidRPr="006F7F60" w:rsidRDefault="006F7F60" w:rsidP="006F7F60">
      <w:pPr>
        <w:tabs>
          <w:tab w:val="left" w:pos="4080"/>
        </w:tabs>
        <w:rPr>
          <w:rFonts w:ascii="Times New Roman" w:eastAsia="Calibri" w:hAnsi="Times New Roman" w:cs="Times New Roman"/>
          <w:b/>
        </w:rPr>
      </w:pPr>
    </w:p>
    <w:p w:rsidR="006F7F60" w:rsidRPr="006F7F60" w:rsidRDefault="006F7F60" w:rsidP="006F7F60">
      <w:pPr>
        <w:tabs>
          <w:tab w:val="left" w:pos="4080"/>
        </w:tabs>
        <w:rPr>
          <w:rFonts w:ascii="Times New Roman" w:eastAsia="Calibri" w:hAnsi="Times New Roman" w:cs="Times New Roman"/>
          <w:b/>
        </w:rPr>
      </w:pPr>
    </w:p>
    <w:p w:rsidR="006F7F60" w:rsidRPr="006F7F60" w:rsidRDefault="006F7F60" w:rsidP="006F7F60">
      <w:pPr>
        <w:tabs>
          <w:tab w:val="left" w:pos="4080"/>
        </w:tabs>
        <w:ind w:left="900"/>
        <w:rPr>
          <w:rFonts w:ascii="Times New Roman" w:eastAsia="Calibri" w:hAnsi="Times New Roman" w:cs="Times New Roman"/>
          <w:b/>
        </w:rPr>
      </w:pPr>
    </w:p>
    <w:p w:rsidR="006F7F60" w:rsidRPr="006F7F60" w:rsidRDefault="006F7F60" w:rsidP="006F7F60">
      <w:pPr>
        <w:tabs>
          <w:tab w:val="left" w:pos="4080"/>
        </w:tabs>
        <w:ind w:left="900"/>
        <w:rPr>
          <w:rFonts w:ascii="Times New Roman" w:eastAsia="Calibri" w:hAnsi="Times New Roman" w:cs="Times New Roman"/>
          <w:b/>
        </w:rPr>
      </w:pPr>
    </w:p>
    <w:p w:rsidR="001C0B7A" w:rsidRDefault="001C0B7A" w:rsidP="006F7F60">
      <w:pPr>
        <w:tabs>
          <w:tab w:val="left" w:pos="4080"/>
        </w:tabs>
        <w:ind w:left="9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B7A" w:rsidRDefault="001C0B7A" w:rsidP="006F7F60">
      <w:pPr>
        <w:tabs>
          <w:tab w:val="left" w:pos="4080"/>
        </w:tabs>
        <w:ind w:left="9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B7A" w:rsidRDefault="001C0B7A" w:rsidP="006F7F60">
      <w:pPr>
        <w:tabs>
          <w:tab w:val="left" w:pos="4080"/>
        </w:tabs>
        <w:ind w:left="9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B7A" w:rsidRDefault="001C0B7A" w:rsidP="006F7F60">
      <w:pPr>
        <w:tabs>
          <w:tab w:val="left" w:pos="4080"/>
        </w:tabs>
        <w:ind w:left="9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F60" w:rsidRDefault="006F7F60" w:rsidP="006F7F60">
      <w:pPr>
        <w:tabs>
          <w:tab w:val="left" w:pos="4080"/>
        </w:tabs>
        <w:ind w:left="900"/>
        <w:rPr>
          <w:rFonts w:ascii="Times New Roman" w:eastAsia="Calibri" w:hAnsi="Times New Roman" w:cs="Times New Roman"/>
          <w:b/>
          <w:sz w:val="24"/>
          <w:szCs w:val="24"/>
        </w:rPr>
      </w:pPr>
      <w:r w:rsidRPr="00896AB2">
        <w:rPr>
          <w:rFonts w:ascii="Times New Roman" w:eastAsia="Calibri" w:hAnsi="Times New Roman" w:cs="Times New Roman"/>
          <w:b/>
          <w:sz w:val="24"/>
          <w:szCs w:val="24"/>
        </w:rPr>
        <w:t>О б р а з л о ж е њ е</w:t>
      </w:r>
    </w:p>
    <w:p w:rsidR="00563846" w:rsidRDefault="00563846" w:rsidP="006F7F60">
      <w:pPr>
        <w:tabs>
          <w:tab w:val="left" w:pos="4080"/>
        </w:tabs>
        <w:ind w:left="9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3846" w:rsidRPr="00563846" w:rsidRDefault="00563846" w:rsidP="006F7F60">
      <w:pPr>
        <w:tabs>
          <w:tab w:val="left" w:pos="4080"/>
        </w:tabs>
        <w:ind w:left="9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5D50" w:rsidRDefault="00DF5D50" w:rsidP="006F7F60">
      <w:pPr>
        <w:tabs>
          <w:tab w:val="left" w:pos="4080"/>
        </w:tabs>
        <w:ind w:left="9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5D50" w:rsidRPr="00DF5D50" w:rsidRDefault="00DF5D50" w:rsidP="00741D9E">
      <w:pPr>
        <w:tabs>
          <w:tab w:val="left" w:pos="4080"/>
        </w:tabs>
        <w:ind w:left="9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F60" w:rsidRDefault="006E3BD9" w:rsidP="00741D9E">
      <w:pPr>
        <w:tabs>
          <w:tab w:val="left" w:pos="4080"/>
        </w:tabs>
        <w:ind w:left="18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Потреба за доношењем прве измене Одлуке о буџету општине Параћин за 2022. годину</w:t>
      </w:r>
      <w:r w:rsidR="00741D9E">
        <w:rPr>
          <w:rFonts w:ascii="Times New Roman" w:eastAsia="Calibri" w:hAnsi="Times New Roman" w:cs="Times New Roman"/>
          <w:sz w:val="24"/>
          <w:szCs w:val="24"/>
        </w:rPr>
        <w:t xml:space="preserve">, први ребаланс,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јавила се након конкурса општине Параћин код Министарства привреде </w:t>
      </w:r>
      <w:r w:rsidR="00741D9E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епублике Србије са пројектом </w:t>
      </w:r>
      <w:r w:rsidR="00741D9E">
        <w:rPr>
          <w:rFonts w:ascii="Times New Roman" w:eastAsia="Calibri" w:hAnsi="Times New Roman" w:cs="Times New Roman"/>
          <w:sz w:val="24"/>
          <w:szCs w:val="24"/>
        </w:rPr>
        <w:t>''</w:t>
      </w:r>
      <w:r w:rsidR="00741D9E">
        <w:rPr>
          <w:rFonts w:ascii="Times New Roman" w:eastAsia="Calibri" w:hAnsi="Times New Roman" w:cs="Times New Roman"/>
          <w:b/>
          <w:i/>
          <w:sz w:val="24"/>
          <w:szCs w:val="24"/>
        </w:rPr>
        <w:t>Реконструкције улице Кајмакчаланске и енергетског кабла од ТС Живке Дамјановић до Индустријске зоне Змич</w:t>
      </w:r>
      <w:r w:rsidR="00741D9E">
        <w:rPr>
          <w:rFonts w:ascii="Times New Roman" w:eastAsia="Calibri" w:hAnsi="Times New Roman" w:cs="Times New Roman"/>
          <w:sz w:val="24"/>
          <w:szCs w:val="24"/>
        </w:rPr>
        <w:t xml:space="preserve">''. </w:t>
      </w:r>
      <w:r w:rsidR="00741D9E" w:rsidRPr="00741D9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По истом</w:t>
      </w:r>
      <w:r w:rsidR="005E60DA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,</w:t>
      </w:r>
      <w:r w:rsidR="00741D9E" w:rsidRPr="00741D9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обавеза општине Параћин је да финансира 50% вредности тог пројекта</w:t>
      </w:r>
      <w:r w:rsidR="005E60DA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,</w:t>
      </w:r>
      <w:r w:rsidR="00741D9E" w:rsidRPr="00741D9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што износи </w:t>
      </w:r>
      <w:r w:rsidR="00741D9E" w:rsidRPr="00741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35.720.828,30 </w:t>
      </w:r>
      <w:r w:rsidR="00741D9E" w:rsidRPr="00741D9E">
        <w:rPr>
          <w:rFonts w:ascii="Times New Roman" w:hAnsi="Times New Roman" w:cs="Times New Roman"/>
          <w:bCs/>
          <w:color w:val="000000"/>
          <w:sz w:val="24"/>
          <w:szCs w:val="24"/>
        </w:rPr>
        <w:t>динара са ПДВ-ом. Општина нема средства предивиђена буџетом и за ист</w:t>
      </w:r>
      <w:r w:rsidR="005E60DA">
        <w:rPr>
          <w:rFonts w:ascii="Times New Roman" w:hAnsi="Times New Roman" w:cs="Times New Roman"/>
          <w:bCs/>
          <w:color w:val="000000"/>
          <w:sz w:val="24"/>
          <w:szCs w:val="24"/>
        </w:rPr>
        <w:t>и,</w:t>
      </w:r>
      <w:r w:rsidR="00741D9E" w:rsidRPr="00741D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уколико јој се одобри  предметни пројекат, мора да се кредитно задужи (средства кредита 35.000.000 динара).</w:t>
      </w:r>
    </w:p>
    <w:p w:rsidR="00741D9E" w:rsidRDefault="00741D9E" w:rsidP="00741D9E">
      <w:pPr>
        <w:pStyle w:val="ListParagraph"/>
        <w:ind w:left="180" w:firstLine="720"/>
        <w:jc w:val="both"/>
      </w:pPr>
      <w:r>
        <w:rPr>
          <w:bCs/>
          <w:color w:val="000000"/>
        </w:rPr>
        <w:t xml:space="preserve">Исто тако, планира се и додатно задуживање општине Параћин за још један капитални инфраструктурни пројекат – </w:t>
      </w:r>
      <w:r>
        <w:rPr>
          <w:b/>
          <w:bCs/>
          <w:i/>
          <w:color w:val="000000"/>
        </w:rPr>
        <w:t>Реконструкција водоводне мреже у улици Владике Николаја Велимировића и улици Николе Пашића</w:t>
      </w:r>
      <w:r>
        <w:rPr>
          <w:bCs/>
          <w:color w:val="000000"/>
        </w:rPr>
        <w:t xml:space="preserve">. </w:t>
      </w:r>
      <w:r>
        <w:t xml:space="preserve">Ради се о делу који није уговорен преко KFWa са укупном вредношћу од </w:t>
      </w:r>
      <w:r>
        <w:rPr>
          <w:b/>
        </w:rPr>
        <w:t>8.000</w:t>
      </w:r>
      <w:r w:rsidRPr="00627786">
        <w:rPr>
          <w:b/>
        </w:rPr>
        <w:t>.000,00</w:t>
      </w:r>
      <w:r>
        <w:t xml:space="preserve"> дин</w:t>
      </w:r>
      <w:r w:rsidR="005E60DA">
        <w:t>ара</w:t>
      </w:r>
      <w:r>
        <w:t xml:space="preserve"> са ПДВ-ом.</w:t>
      </w:r>
    </w:p>
    <w:p w:rsidR="00741D9E" w:rsidRPr="00741D9E" w:rsidRDefault="00741D9E" w:rsidP="00741D9E">
      <w:pPr>
        <w:tabs>
          <w:tab w:val="left" w:pos="4080"/>
        </w:tabs>
        <w:ind w:left="18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36B1" w:rsidRDefault="00741D9E" w:rsidP="00741D9E">
      <w:pPr>
        <w:tabs>
          <w:tab w:val="left" w:pos="4080"/>
        </w:tabs>
        <w:ind w:left="18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Дакле, </w:t>
      </w:r>
      <w:r w:rsidR="00CB36B1">
        <w:rPr>
          <w:rFonts w:ascii="Times New Roman" w:hAnsi="Times New Roman" w:cs="Times New Roman"/>
          <w:bCs/>
          <w:color w:val="000000"/>
          <w:sz w:val="24"/>
          <w:szCs w:val="24"/>
        </w:rPr>
        <w:t>планирање нових капиталних пројеката су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основни разло</w:t>
      </w:r>
      <w:r w:rsidR="00CB36B1">
        <w:rPr>
          <w:rFonts w:ascii="Times New Roman" w:hAnsi="Times New Roman" w:cs="Times New Roman"/>
          <w:bCs/>
          <w:color w:val="000000"/>
          <w:sz w:val="24"/>
          <w:szCs w:val="24"/>
        </w:rPr>
        <w:t>зи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прве измене нашег буџета у текућој буџетској години.</w:t>
      </w:r>
    </w:p>
    <w:p w:rsidR="008F31C7" w:rsidRDefault="00CB36B1" w:rsidP="00741D9E">
      <w:pPr>
        <w:tabs>
          <w:tab w:val="left" w:pos="4080"/>
        </w:tabs>
        <w:ind w:left="18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Подсећамо, да је по основној одлуци о буџету општине Параћин за 2022. годину планирано задуживање општине Партаћин код домаћих финансијских институција </w:t>
      </w:r>
      <w:r w:rsidR="008F31C7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укупн</w:t>
      </w:r>
      <w:r w:rsidR="008F31C7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 износ</w:t>
      </w:r>
      <w:r w:rsidR="008F31C7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од 70.000.000 динара. Овим ребалансом, за горе наведена два капитална пројекта, увећавамо план примања нашег буџета, по основу задуживања, за 43.000.000 динара, тако да исти сада износи 113.000.000 динара. </w:t>
      </w:r>
    </w:p>
    <w:p w:rsidR="008F31C7" w:rsidRDefault="008F31C7" w:rsidP="00741D9E">
      <w:pPr>
        <w:tabs>
          <w:tab w:val="left" w:pos="4080"/>
        </w:tabs>
        <w:ind w:left="18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Све промене које су се десиле од почетка ове буџетске године до данас, су уграђене у овај ребаланс. Овде мислимо на донета решења о распореду текуће буџетске резерве, о решењима о отварању нових апропријација, као и о одлукама о променама апропријација. </w:t>
      </w:r>
    </w:p>
    <w:p w:rsidR="00006FFA" w:rsidRDefault="00006FFA" w:rsidP="00741D9E">
      <w:pPr>
        <w:tabs>
          <w:tab w:val="left" w:pos="4080"/>
        </w:tabs>
        <w:ind w:left="18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Овим ребалансом извршене су и одређене корекције у распореду </w:t>
      </w:r>
      <w:r w:rsidRPr="00C666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неутрошених средстава донација из предходног периода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прецизније, умањен је извор финансирања 15 за 25.000.000 динара (брисан је пројекат ''Параћин град стакла – како је индустрија постала уметност'') из разлога што се у процедури израде буџета за ову годину рачунало да овај наменски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трансфер од другог нивоа власти ''легне на буџет'' током 2021. године. Међутим, због неуспеле јавне набавке за реализацију овог пројекта (</w:t>
      </w:r>
      <w:r w:rsidR="00CE7685">
        <w:rPr>
          <w:rFonts w:ascii="Times New Roman" w:hAnsi="Times New Roman" w:cs="Times New Roman"/>
          <w:bCs/>
          <w:color w:val="000000"/>
          <w:sz w:val="24"/>
          <w:szCs w:val="24"/>
        </w:rPr>
        <w:t>неприхватљива понуда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6C1EE7" w:rsidRPr="00900F92">
        <w:rPr>
          <w:rFonts w:ascii="Times New Roman" w:hAnsi="Times New Roman" w:cs="Times New Roman"/>
          <w:bCs/>
          <w:color w:val="000000"/>
          <w:sz w:val="24"/>
          <w:szCs w:val="24"/>
        </w:rPr>
        <w:t>није ни извршена уплата</w:t>
      </w:r>
      <w:r w:rsidR="006C1E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ових средстава нашем буџету у протеклој буџетској години</w:t>
      </w:r>
      <w:r w:rsidR="00900F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(осим 375.653 динара за набавку опреме)</w:t>
      </w:r>
      <w:r w:rsidR="006C1EE7">
        <w:rPr>
          <w:rFonts w:ascii="Times New Roman" w:hAnsi="Times New Roman" w:cs="Times New Roman"/>
          <w:bCs/>
          <w:color w:val="000000"/>
          <w:sz w:val="24"/>
          <w:szCs w:val="24"/>
        </w:rPr>
        <w:t>. Ових дана поново је постигнут догов</w:t>
      </w:r>
      <w:r w:rsidR="00CE7685">
        <w:rPr>
          <w:rFonts w:ascii="Times New Roman" w:hAnsi="Times New Roman" w:cs="Times New Roman"/>
          <w:bCs/>
          <w:color w:val="000000"/>
          <w:sz w:val="24"/>
          <w:szCs w:val="24"/>
        </w:rPr>
        <w:t>ор</w:t>
      </w:r>
      <w:r w:rsidR="006C1E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 представницима Министарства културе и инфомисања око наставка сарадње на овом пројекту, па ћемо по добијању решења о додели средстава општини Параћин</w:t>
      </w:r>
      <w:r w:rsidR="007467B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6C1E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овај пројекат поново уврстити у наш буџет, али тада са извором финансирања 07 </w:t>
      </w:r>
      <w:r w:rsidR="00CE7685">
        <w:rPr>
          <w:rFonts w:ascii="Times New Roman" w:hAnsi="Times New Roman" w:cs="Times New Roman"/>
          <w:bCs/>
          <w:color w:val="000000"/>
          <w:sz w:val="24"/>
          <w:szCs w:val="24"/>
        </w:rPr>
        <w:t>–донације од осталих нивоа власти.</w:t>
      </w:r>
    </w:p>
    <w:p w:rsidR="008A7AB1" w:rsidRDefault="00C666C2" w:rsidP="00741D9E">
      <w:pPr>
        <w:tabs>
          <w:tab w:val="left" w:pos="4080"/>
        </w:tabs>
        <w:ind w:left="18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Уз умањење </w:t>
      </w:r>
      <w:r w:rsidRPr="00C666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неутрошених средстава донација из предходног периода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кориговали смо навише </w:t>
      </w:r>
      <w:r w:rsidRPr="00C666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нераспоређени вишак прихода из ранијих година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односно</w:t>
      </w:r>
      <w:r w:rsidR="005E60D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додатно смо распор</w:t>
      </w:r>
      <w:r w:rsidR="00C31248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дили наведене приходе у износу од 7.000.000 динара и то на позицији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отплата главнице домаћим кредиторима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За исти износ је умањена ова позиција на извору финансирања 01 чиме је овај износ ''стављен на располагање'' другим позицијама трошкова и издатака. Конкретно део ових средстава, у износу од 1.710.000 динара, распоредили смо на нову позицију економске класификације 483000 у оквиру пројекта ''Комасациј</w:t>
      </w:r>
      <w:r w:rsidR="005E60DA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 Доњем Видову'', а за обавезу повраћаја </w:t>
      </w:r>
      <w:r w:rsidR="000D2BFE">
        <w:rPr>
          <w:rFonts w:ascii="Times New Roman" w:hAnsi="Times New Roman" w:cs="Times New Roman"/>
          <w:bCs/>
          <w:color w:val="000000"/>
          <w:sz w:val="24"/>
          <w:szCs w:val="24"/>
        </w:rPr>
        <w:t>средстава Министарству пољопривреде, шумарства и водопривреде.</w:t>
      </w:r>
      <w:r w:rsidR="00197C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Поред тога, 3.000.000 динара опредељено је за учешће општине у суфинансирању пројекта </w:t>
      </w:r>
      <w:r w:rsidR="00197C1C" w:rsidRPr="00197C1C">
        <w:rPr>
          <w:rFonts w:ascii="Times New Roman" w:hAnsi="Times New Roman" w:cs="Times New Roman"/>
          <w:bCs/>
          <w:i/>
          <w:color w:val="000000"/>
          <w:sz w:val="24"/>
          <w:szCs w:val="24"/>
        </w:rPr>
        <w:t>''Енергетске санације стамбених објеката, породичних кућа и станова''</w:t>
      </w:r>
      <w:r w:rsidR="00197C1C">
        <w:rPr>
          <w:rFonts w:ascii="Times New Roman" w:hAnsi="Times New Roman" w:cs="Times New Roman"/>
          <w:bCs/>
          <w:color w:val="000000"/>
          <w:sz w:val="24"/>
          <w:szCs w:val="24"/>
        </w:rPr>
        <w:t>, док је 100.000</w:t>
      </w:r>
      <w:r w:rsidR="000B60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97C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динара распоређено на име плаћања доприноса за самосталног уметника, у складу са Законом о култури. </w:t>
      </w:r>
      <w:r w:rsidR="000D2B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Преосталих </w:t>
      </w:r>
      <w:r w:rsidR="00197C1C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0D2BF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97C1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0D2BFE">
        <w:rPr>
          <w:rFonts w:ascii="Times New Roman" w:hAnsi="Times New Roman" w:cs="Times New Roman"/>
          <w:bCs/>
          <w:color w:val="000000"/>
          <w:sz w:val="24"/>
          <w:szCs w:val="24"/>
        </w:rPr>
        <w:t>90.000 динара ''враћен</w:t>
      </w:r>
      <w:r w:rsidR="007467BC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0D2B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су'' у текућу буџетску резерву.</w:t>
      </w:r>
    </w:p>
    <w:p w:rsidR="00C666C2" w:rsidRPr="00C666C2" w:rsidRDefault="008A7AB1" w:rsidP="00741D9E">
      <w:pPr>
        <w:tabs>
          <w:tab w:val="left" w:pos="4080"/>
        </w:tabs>
        <w:ind w:left="18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Извор финансирања 17 </w:t>
      </w:r>
      <w:r w:rsidRPr="00102A0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Неутрошена средства трансфера од других нивоа власти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(уводи се од 2022. године), поред распореда до ребаланса решењима о новим апропријацијама, увећавамо за још 1.000.000 динара, а ова средства распоређујемо ПУ ''Бамби'' за трошкове електричне енергије</w:t>
      </w:r>
      <w:r w:rsidR="00102A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(економска класификација 421000)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92E15" w:rsidRDefault="008F31C7" w:rsidP="00741D9E">
      <w:pPr>
        <w:tabs>
          <w:tab w:val="left" w:pos="4080"/>
        </w:tabs>
        <w:ind w:left="18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После свих унетих промена укупан план како прихода и примања, тако и расхода и издатака</w:t>
      </w:r>
      <w:r w:rsidR="005E60D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сада износи </w:t>
      </w:r>
      <w:r w:rsidR="00900F92" w:rsidRPr="00900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1.89</w:t>
      </w:r>
      <w:r w:rsidR="008A7A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00F92" w:rsidRPr="00900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A7A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00F92" w:rsidRPr="00900F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62.095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динара</w:t>
      </w:r>
      <w:r w:rsidR="00900F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(по свим изворима финансирања)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41D9E" w:rsidRPr="00741D9E" w:rsidRDefault="00D92E15" w:rsidP="00741D9E">
      <w:pPr>
        <w:tabs>
          <w:tab w:val="left" w:pos="4080"/>
        </w:tabs>
        <w:ind w:left="18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Дакле, првим ребалансом наш буџет је увећан за </w:t>
      </w:r>
      <w:r w:rsidR="008A7AB1" w:rsidRPr="008A7A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38.210.372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динара</w:t>
      </w:r>
      <w:r w:rsidR="00C56A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 односу на основну одлуку.</w:t>
      </w:r>
    </w:p>
    <w:p w:rsidR="00741D9E" w:rsidRPr="00741D9E" w:rsidRDefault="00741D9E" w:rsidP="006E3BD9">
      <w:pPr>
        <w:tabs>
          <w:tab w:val="left" w:pos="4080"/>
        </w:tabs>
        <w:ind w:left="180" w:firstLine="72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F7F60" w:rsidRPr="00C666C2" w:rsidRDefault="006F7F60" w:rsidP="006F7F60">
      <w:pPr>
        <w:tabs>
          <w:tab w:val="left" w:pos="4080"/>
        </w:tabs>
        <w:ind w:left="9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3320" w:rsidRDefault="002464B0" w:rsidP="006E3BD9">
      <w:pPr>
        <w:ind w:left="9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E3BD9" w:rsidRDefault="006E3BD9" w:rsidP="006E3BD9">
      <w:pPr>
        <w:ind w:left="9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BD9" w:rsidRPr="006E3BD9" w:rsidRDefault="006E3BD9" w:rsidP="006E3BD9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65B" w:rsidRDefault="00393320" w:rsidP="007F365B">
      <w:pPr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42BF8" w:rsidRDefault="00642BF8" w:rsidP="009D6790">
      <w:pPr>
        <w:tabs>
          <w:tab w:val="right" w:pos="5040"/>
          <w:tab w:val="right" w:pos="7920"/>
          <w:tab w:val="right" w:pos="9900"/>
          <w:tab w:val="right" w:pos="115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B54CF" w:rsidRDefault="00642BF8" w:rsidP="00777ED1">
      <w:pPr>
        <w:tabs>
          <w:tab w:val="right" w:pos="1440"/>
          <w:tab w:val="right" w:pos="5580"/>
          <w:tab w:val="right" w:pos="7560"/>
          <w:tab w:val="right" w:pos="9720"/>
          <w:tab w:val="right" w:pos="11160"/>
        </w:tabs>
        <w:ind w:left="900" w:firstLine="36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B54CF" w:rsidRPr="00BD2ABD">
        <w:rPr>
          <w:rFonts w:ascii="Times New Roman" w:hAnsi="Times New Roman" w:cs="Times New Roman"/>
          <w:sz w:val="24"/>
          <w:szCs w:val="24"/>
        </w:rPr>
        <w:t>У наредном делу образложења дајемо преглед програмских информација</w:t>
      </w:r>
      <w:r w:rsidR="005B54CF">
        <w:t xml:space="preserve">: </w:t>
      </w:r>
    </w:p>
    <w:p w:rsidR="00153D98" w:rsidRPr="00153D98" w:rsidRDefault="00153D98" w:rsidP="00153D98"/>
    <w:p w:rsidR="00153D98" w:rsidRPr="00153D98" w:rsidRDefault="00153D98" w:rsidP="00153D98"/>
    <w:p w:rsidR="00153D98" w:rsidRPr="00153D98" w:rsidRDefault="00153D98" w:rsidP="00153D98"/>
    <w:tbl>
      <w:tblPr>
        <w:tblW w:w="14722" w:type="dxa"/>
        <w:tblInd w:w="-879" w:type="dxa"/>
        <w:tblLayout w:type="fixed"/>
        <w:tblLook w:val="04A0"/>
      </w:tblPr>
      <w:tblGrid>
        <w:gridCol w:w="360"/>
        <w:gridCol w:w="90"/>
        <w:gridCol w:w="90"/>
        <w:gridCol w:w="90"/>
        <w:gridCol w:w="180"/>
        <w:gridCol w:w="90"/>
        <w:gridCol w:w="90"/>
        <w:gridCol w:w="90"/>
        <w:gridCol w:w="90"/>
        <w:gridCol w:w="180"/>
        <w:gridCol w:w="90"/>
        <w:gridCol w:w="90"/>
        <w:gridCol w:w="53"/>
        <w:gridCol w:w="37"/>
        <w:gridCol w:w="90"/>
        <w:gridCol w:w="180"/>
        <w:gridCol w:w="270"/>
        <w:gridCol w:w="180"/>
        <w:gridCol w:w="90"/>
        <w:gridCol w:w="90"/>
        <w:gridCol w:w="90"/>
        <w:gridCol w:w="90"/>
        <w:gridCol w:w="90"/>
        <w:gridCol w:w="90"/>
        <w:gridCol w:w="360"/>
        <w:gridCol w:w="90"/>
        <w:gridCol w:w="90"/>
        <w:gridCol w:w="90"/>
        <w:gridCol w:w="90"/>
        <w:gridCol w:w="90"/>
        <w:gridCol w:w="90"/>
        <w:gridCol w:w="180"/>
        <w:gridCol w:w="810"/>
        <w:gridCol w:w="90"/>
        <w:gridCol w:w="90"/>
        <w:gridCol w:w="90"/>
        <w:gridCol w:w="871"/>
        <w:gridCol w:w="1029"/>
        <w:gridCol w:w="1156"/>
        <w:gridCol w:w="1156"/>
        <w:gridCol w:w="1156"/>
        <w:gridCol w:w="1041"/>
        <w:gridCol w:w="948"/>
        <w:gridCol w:w="1296"/>
        <w:gridCol w:w="1029"/>
      </w:tblGrid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Програм 1.  Становање, урбанизам и просторно планирање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програма: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1.  Становање, урбанизам и просторно планирање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програма: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1101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Сектор: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Урбанизам и просторно планирање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Планирање, уређење и коришћење простора у локалној заједници засновано на начелима  одрживог развоја, равномерног територијалног развоја и рационалног коришћења земљишта; Подстицање одрживог развоја становања кроз унапређење услова становања грађана и очување и унапређење вредности стамбеног фонда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локалној самоуправи, Закон о буџетском систему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Опис: 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Обезбеђивање услова за уређивање, употребу, унапређивање и заштиту грађевинског земљишта, изградња, доградња, реконструкција или адаптација јавних објеката који се финансирају средствима локалне самоуправе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инвестиције и одрживи развој општине Параћин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Члан општинског већа  задужен за инвестиције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Просторни развој у складу са плановима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87%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90%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Годишњи извештај о реализацији програма уређивања 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</w:t>
            </w:r>
          </w:p>
        </w:tc>
      </w:tr>
      <w:tr w:rsidR="00153D98" w:rsidRPr="00153D98" w:rsidTr="00153D98">
        <w:trPr>
          <w:trHeight w:val="255"/>
        </w:trPr>
        <w:tc>
          <w:tcPr>
            <w:tcW w:w="630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070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6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6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208,665,026</w:t>
            </w:r>
          </w:p>
        </w:tc>
        <w:tc>
          <w:tcPr>
            <w:tcW w:w="99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12,519,225</w:t>
            </w:r>
          </w:p>
        </w:tc>
        <w:tc>
          <w:tcPr>
            <w:tcW w:w="117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136,693,800</w:t>
            </w:r>
          </w:p>
        </w:tc>
        <w:tc>
          <w:tcPr>
            <w:tcW w:w="9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10,842,900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80,</w:t>
            </w:r>
            <w:r w:rsidR="00307CA2">
              <w:rPr>
                <w:sz w:val="16"/>
                <w:szCs w:val="16"/>
              </w:rPr>
              <w:t>886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307CA2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31,601,000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90,500,000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6,000,000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96,000,000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267,</w:t>
            </w:r>
            <w:r w:rsidR="00307CA2">
              <w:rPr>
                <w:sz w:val="16"/>
                <w:szCs w:val="16"/>
              </w:rPr>
              <w:t>386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307CA2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601</w:t>
            </w:r>
            <w:r w:rsidR="00153D98" w:rsidRPr="00153D98">
              <w:rPr>
                <w:sz w:val="16"/>
                <w:szCs w:val="16"/>
              </w:rPr>
              <w:t>,000</w:t>
            </w:r>
          </w:p>
        </w:tc>
      </w:tr>
      <w:tr w:rsidR="00153D98" w:rsidRPr="00153D98" w:rsidTr="00153D98">
        <w:trPr>
          <w:trHeight w:val="255"/>
        </w:trPr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420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Default="00153D98" w:rsidP="00153D98">
            <w:pPr>
              <w:rPr>
                <w:sz w:val="16"/>
                <w:szCs w:val="16"/>
              </w:rPr>
            </w:pPr>
          </w:p>
          <w:p w:rsidR="008A7AB1" w:rsidRPr="008A7AB1" w:rsidRDefault="008A7AB1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Програмска активност -  Управљање грађевинским земљиштем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1.  Становање, урбанизам и просторно планирање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1101-0003  Управљање грађевинским земљиштем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620 - Развој заједнице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инвестиције и одрживи развој општине Параћин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Планско одређивање праваца развоја локалне самоуправе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локалној самоуправи, Закон о буџетском систему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Обезбеђивање услова за уређивање, употребу, унапређивање и заштиту грађевинског земљишта, изградња, доградња, реконструкција или адаптација јавних објеката који се финансирају средствима локалне самоуправе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Сања Поповић, Начелник Управе за инвестиције и одрживи развој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Опремање локација/зона јавне намене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Проценат реализације годишњег програма уређивања грађевинског земљишта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91%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92%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92%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92%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Годишњи извештај о реализацији програма уређивања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250" w:type="dxa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208,665,026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12,519,225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136,693,800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10,842,900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80,</w:t>
            </w:r>
            <w:r w:rsidR="00307CA2">
              <w:rPr>
                <w:sz w:val="16"/>
                <w:szCs w:val="16"/>
              </w:rPr>
              <w:t>886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307CA2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601</w:t>
            </w:r>
            <w:r w:rsidR="00153D98"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90,500,000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6,000,000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96,000,000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267,</w:t>
            </w:r>
            <w:r w:rsidR="00307CA2">
              <w:rPr>
                <w:sz w:val="16"/>
                <w:szCs w:val="16"/>
              </w:rPr>
              <w:t>386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307CA2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601</w:t>
            </w:r>
            <w:r w:rsidR="00153D98" w:rsidRPr="00153D98">
              <w:rPr>
                <w:sz w:val="16"/>
                <w:szCs w:val="16"/>
              </w:rPr>
              <w:t>,000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2.  Комуналне делатности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програма: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2.  Комуналне делатности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програма: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1102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Сектор: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Урбанизам и просторно планирање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Пружања комуналних услуга од значаја за остварење животних потреба физичких и правних лица уз обезбеђење одговарајућег квалитета, обима, доступности и континуитета;  Одрживо снабдевање корисника топлотном енергијом;  Редовно, сигурно  и одрживо  снабдевање водом за пиће становника, уређивање начина коришћења и управљања изворима, јавним бунарима и чесмама.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јавним предузећима, Закон о локалној самоуправи, Закон о буџетском систему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Опис: 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Одржавање јавне хигијене, уређење и одржавање зеленила, јавна расвета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инвестиције и одрживи развој општине Параћин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Члан општинског већа задужен за комуналну делатност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Степен покривености територије услугама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85%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86%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Годишњи извештај о реализацији програма уређивања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3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119,565,726</w:t>
            </w:r>
          </w:p>
        </w:tc>
        <w:tc>
          <w:tcPr>
            <w:tcW w:w="108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134,790,000</w:t>
            </w:r>
          </w:p>
        </w:tc>
        <w:tc>
          <w:tcPr>
            <w:tcW w:w="114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144,050,000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155,500,000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164,000,000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463,550,000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</w:tr>
      <w:tr w:rsidR="00153D98" w:rsidRPr="00153D98" w:rsidTr="00153D98">
        <w:trPr>
          <w:trHeight w:val="420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Програмска активност - Управљање/одржавање јавним осветљењем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2.  Комуналне делатности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1102-0001  Управљање/одржавање јавним осветљењем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640 - Улична расвета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инвестиције и одрживи развој општине Параћин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Обезбеђење рационалног обављања комуналне делатности са што већом обухватношћу територије и становништва ЈЛС и побољшање квалитета животне средине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локалној самоуправи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Редовно одржавање јавне расвете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Сања Поповић, Начелник Управе за инвестиције и одрживи развој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Оптимална покривеност насеља и територије услугама јавне расвете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Укупан проценат инсталиране снаге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98%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98%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98%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98%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98%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Годишњи извештај о реализацији програма уређивања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64,555,480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79,852,000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68,800,000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76,000,000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80,000,000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224,800,000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420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Одржавање јавних зелених површина  </w:t>
            </w:r>
          </w:p>
        </w:tc>
      </w:tr>
      <w:tr w:rsidR="00153D98" w:rsidRPr="00153D98" w:rsidTr="00153D98">
        <w:trPr>
          <w:trHeight w:val="22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2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2.  Комуналне делатности</w:t>
            </w:r>
          </w:p>
        </w:tc>
      </w:tr>
      <w:tr w:rsidR="00153D98" w:rsidRPr="00153D98" w:rsidTr="00153D98">
        <w:trPr>
          <w:trHeight w:val="22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1102-0002  Одржавање јавних зелених површина 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2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660 - Послови становања и заједнице некласификовани на другом месту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инвестиције и одрживи развој општине Параћин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2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Обезбеђење рационалног обављања комуналне делатности са што већом обухватношћу територије и становништва ЈЛС и побољшање квалитета животне средине</w:t>
            </w:r>
          </w:p>
        </w:tc>
      </w:tr>
      <w:tr w:rsidR="00153D98" w:rsidRPr="00153D98" w:rsidTr="00153D98">
        <w:trPr>
          <w:trHeight w:val="22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локалној самоуправи, Програм одржавања зелених површина  ЈКП Параћин</w:t>
            </w:r>
          </w:p>
        </w:tc>
      </w:tr>
      <w:tr w:rsidR="00153D98" w:rsidRPr="00153D98" w:rsidTr="00153D98">
        <w:trPr>
          <w:trHeight w:val="22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Редовно одржавање и уређење зелених површина</w:t>
            </w:r>
          </w:p>
        </w:tc>
      </w:tr>
      <w:tr w:rsidR="00153D98" w:rsidRPr="00153D98" w:rsidTr="00153D98">
        <w:trPr>
          <w:trHeight w:val="22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2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Сања Поповић, Начелник Управе за инвестиције и одрживи развој</w:t>
            </w:r>
          </w:p>
        </w:tc>
      </w:tr>
      <w:tr w:rsidR="00153D98" w:rsidRPr="00153D98" w:rsidTr="00153D98">
        <w:trPr>
          <w:trHeight w:val="22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2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2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Укупан проценат зелене површине на којој се уређује и одржава зеленило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85%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87%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87%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87%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87%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Годишњи извештај о реализацији програма уређивања</w:t>
            </w:r>
          </w:p>
        </w:tc>
      </w:tr>
      <w:tr w:rsidR="00153D98" w:rsidRPr="00153D98" w:rsidTr="00153D98">
        <w:trPr>
          <w:trHeight w:val="22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6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070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26,000,000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26,000,000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35,000,000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37,000,000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39,000,000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111,000,000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420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Одржавање чистоће на површинама јавне намене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2.  Комуналне делатности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1102-0003  Одржавање чистоће на површинама јавне намене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510 - Управљање отпадом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инвестиције и одрживи развој општине Параћин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Обезбеђење рационалног обављања комуналне делатности са што већом обухватношћу територије и становништва ЈЛС и побољшање квалитета животне средине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локалној самоуправи, Програм одржавања јавне хигијене  ЈКП Параћин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Редовно одржавање јавних површина, улица и тргова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Сања Поповић, Начелник Управе за инвестиције и одрживи развој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Укупан проценат зелене површине на којој се уређује и одржава зеленило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85%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87%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87%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87%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87%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Годишњи извештај о реализацији програма уређивања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21,360,246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21,938,000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33,250,000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35,000,000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37,000,000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105,250,000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420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Зоохигијена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2.  Комуналне делатности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1102-0004  Зоохигијена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560 - Заштита животне средине некласификована на другом месту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инвестиције и одрживи развој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Обезбеђење рационалног обављања комуналне делатности са што већом обухватношћу територије и становништва ЈЛС и побољшање квалитета животне средине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локалној самоуправи, Закон о комуналним делатностима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Сања Поповић, Начелник Управе за инвестиције и одрживи развој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заштите од заразних и других болести које преносе инсекти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Степен покривености територије услугама зоохигијене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85%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86%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комисије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7,650,000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7,000,000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7,500,000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22,500,000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4.  Развој туризма</w:t>
            </w:r>
          </w:p>
        </w:tc>
      </w:tr>
      <w:tr w:rsidR="00153D98" w:rsidRPr="00153D98" w:rsidTr="00153D98">
        <w:trPr>
          <w:trHeight w:val="420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програма: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4.  Развој туризма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програма: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1502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Сектор: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Економска и развојна политика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туристичке понуде у граду/општини.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туризму, Закон о локалној самоуправи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 xml:space="preserve">Опис: 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Управљање развојем туризма и туристичка промоција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Туристичка организација општине Параћин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Члан општинског већа задужен за туризам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Повећање прихода од туризма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Пораст прихода од боравишне таксе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1,297,700.00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3,250,000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3,500,000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Завршни рачун буџета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</w:t>
            </w:r>
          </w:p>
        </w:tc>
      </w:tr>
      <w:tr w:rsidR="00153D98" w:rsidRPr="00153D98" w:rsidTr="00153D98">
        <w:trPr>
          <w:trHeight w:val="480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890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491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12,125,577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479,004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12,935,000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1,160,000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13,667,000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467,423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14,500,000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490,000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15,300,000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520,000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43,467,000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1,477,423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Промоција туристичке понуде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4.  Развој туризма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1502-0002  Промоција туристичке понуде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473 - Туризам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Туристичка организација општине Параћин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туристичке понуде у ЈЛС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туризму, Закон о локалној самоуправи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Туристичка промоција 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Туристичка организација општине Параћин - директор Владан Вучковић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76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Адекватна промоција туристичке понуде општине на циљаним тржиштима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догађаја који промовишу туристичку понуду општине у земљи и/или иностранству на којима учествује ТО општине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3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48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250" w:type="dxa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3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12,125,577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479,004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12,935,000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1,160,000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13,667,000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467,423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14,500,000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490,000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15,300,000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520,000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43,467,000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1,477,423</w:t>
            </w: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5.  Пољопривреда и рурални развој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програма: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5.  Пољопривреда и рурални развој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програма: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0101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Сектор: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Унапређивање пољопривредне производње у граду/општини.</w:t>
            </w:r>
          </w:p>
        </w:tc>
      </w:tr>
      <w:tr w:rsidR="00153D98" w:rsidRPr="00153D98" w:rsidTr="00153D98">
        <w:trPr>
          <w:trHeight w:val="30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подстицајима у пољопривреди и руралном развоју (''Службени гласник РС'' бр. 10/13, 142/14,103/15), члан 6.и 7. Одлуке о Буџетском фонду за развој пољопривреде Општине Параћин (''Службени лист Општине Параћин'' бр. 12/10, 13/12 и 1/18), члан 32. Статута општине Параћин (''Службени лист Општине Параћин'' бр. 13/8, 12/12, 13/12, 17/13, 17/14, 25/16 и 20/17), Стратегија пољопривреде и руралног развоја Републике Србије за период 2014-2024. год. (''Службени гласник РС'' бр. 85/2014)</w:t>
            </w:r>
          </w:p>
        </w:tc>
      </w:tr>
      <w:tr w:rsidR="00153D98" w:rsidRPr="00153D98" w:rsidTr="00153D98">
        <w:trPr>
          <w:trHeight w:val="30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Опис: 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0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Назив организационе </w:t>
            </w:r>
            <w:r w:rsidRPr="00153D98">
              <w:rPr>
                <w:sz w:val="16"/>
                <w:szCs w:val="16"/>
              </w:rPr>
              <w:lastRenderedPageBreak/>
              <w:t>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Управа за пољопривреду, локални економски развој, јавне службе и друштвене делатности</w:t>
            </w:r>
          </w:p>
        </w:tc>
      </w:tr>
      <w:tr w:rsidR="00153D98" w:rsidRPr="00153D98" w:rsidTr="00153D98">
        <w:trPr>
          <w:trHeight w:val="30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Одговорно лице за спровођење програмa: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Члан општинског већа задужен за пољопривреду и рурални развој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1440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Спровођење усвојене пољопривредне политике и политике руралног развоја на подручју локалне самоуправе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Усвојен програм развоја пољопривреде и руралног развоја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добијена сагласност на програме од стране надлежног министарства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добијена сагласност на програме од стране надлежног министарства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добијена сагласност на програме од стране надлежног министарства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Сагласност надлежног министарства и Одлука СО Параћин</w:t>
            </w: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430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8,450,000</w:t>
            </w:r>
          </w:p>
        </w:tc>
        <w:tc>
          <w:tcPr>
            <w:tcW w:w="7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23,480,000</w:t>
            </w:r>
          </w:p>
        </w:tc>
        <w:tc>
          <w:tcPr>
            <w:tcW w:w="9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F74E78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030</w:t>
            </w:r>
            <w:r w:rsidR="00153D98"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22,625,000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23,850,000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</w:t>
            </w:r>
            <w:r w:rsidR="00264F3F">
              <w:rPr>
                <w:sz w:val="16"/>
                <w:szCs w:val="16"/>
              </w:rPr>
              <w:t>9</w:t>
            </w:r>
            <w:r w:rsidRPr="00153D98">
              <w:rPr>
                <w:sz w:val="16"/>
                <w:szCs w:val="16"/>
              </w:rPr>
              <w:t>,</w:t>
            </w:r>
            <w:r w:rsidR="00264F3F">
              <w:rPr>
                <w:sz w:val="16"/>
                <w:szCs w:val="16"/>
              </w:rPr>
              <w:t>505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 Подршка за спровођење пољопривредне политике у локалној заједници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5.  Пољопривреда и рурални развој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0101-0001  Подршка за спровођење пољопривредне политике у локалној заједници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421 - Пољопривреда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2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пољопривреду, локални економски развој, јавне службе и друштвене делатности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Заштита, уређење и коришћење пољопривредног земљишта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 о подстицајима у пољопривреди и руралном развоју (''Службени гласник РС'' бр. 10/13, 142/14, 103/15); Стратегија пољопривреде и руралног развоја Републике Србије за период 2014-2024.год. (''Службени гласник РС'' број 85/2014); Стратегија одрживог развоја општине Параћин 2008 - 2017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773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Маја Танић, Начелник Управе за ЛЕР, јавне службе и друштвене делатности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Ефикасно управљање пољопривредним земљиштем у државној својини 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Проценат обухваћености пољопривредног земљишта у годишњем Програму заштите, уређења и  коришћења пољопривредног земљишта 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4%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Министарство пољопривреде, шумарства и водопривреде; СО Параћин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4,900,000</w:t>
            </w:r>
          </w:p>
        </w:tc>
        <w:tc>
          <w:tcPr>
            <w:tcW w:w="7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4,000,000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5,300,000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5,500,000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15,800,000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 Мере подршке руралном развоју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5.  Пољопривреда и рурални развој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0101-0002  Мере подршке руралном развоју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421 - Пољопривреда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пољопривреду, локални економски развој, јавне службе и друштвене делатности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Помоћ регистрованим пољопривредним удружењима, Заштита, уређење и коришћење пољопривредног земљишта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 о подстицајима у пољопривреди и руралном развоју (''Службени гласник РС'' бр. 10/13, 142/14, 103/15); Стратегија пољопривреде и руралног развоја Републике Србије за период 2014-2024.год. (''Службени гласник РС'' број 85/2014);</w:t>
            </w:r>
          </w:p>
        </w:tc>
      </w:tr>
      <w:tr w:rsidR="00153D98" w:rsidRPr="00153D98" w:rsidTr="00153D98">
        <w:trPr>
          <w:trHeight w:val="42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Маја Танић, Начелник Управе за ЛЕР, јавне службе и друштвене делатности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(2020.)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570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руралног развоја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Број регистрованих пољопривредних газдинстава која су корисници мера руралног развоја у односу на укупан број пољопривредних газдинстава 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3585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3730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3750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3760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Министарство пољопривреде, шумарства и водопривреде; Пореска управа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3,450,000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15,520,000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16,020,000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17,000,000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18,000,000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51,020,000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Пројекат - Комасација у Доњем Видову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5.  Пољопривреда и рурални развој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пројекта: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0101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пројекта: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Комасација у КО Доње Видово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421 - Пољопривреда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Назив организационе </w:t>
            </w:r>
            <w:r w:rsidRPr="00153D98">
              <w:rPr>
                <w:sz w:val="16"/>
                <w:szCs w:val="16"/>
              </w:rPr>
              <w:lastRenderedPageBreak/>
              <w:t>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Управа за пољопривреду, локални економски развој, јавне службе и друштвене делатности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Сврха:</w:t>
            </w:r>
          </w:p>
        </w:tc>
        <w:tc>
          <w:tcPr>
            <w:tcW w:w="12382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Укрупњавање поседа и смањење броја парцела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пољопривредном земљишту (''Сл. гласник РС'' бр. 41/09, 112/15); Стратегија одрживог развоја општине Параћин 2008-2017; Стратегија пољопривреде и руралног развоја Републике Србије за период 2014-2014. год. (''Службени гласник РС'' број 85/2014)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Трајање пројекта: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2014 - 2023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Ознака за капитални пројекат: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Ознака да ли је ИПА пројекат: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2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пројекта: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Секретар Комисије за комасацију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Укрупњавање поседа и смањење броја парцела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листова непокретности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Комисија за комасацију, Републички геодетски завод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ПРОЈЕКАТ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100,000</w:t>
            </w:r>
          </w:p>
        </w:tc>
        <w:tc>
          <w:tcPr>
            <w:tcW w:w="7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3,960,000</w:t>
            </w:r>
          </w:p>
        </w:tc>
        <w:tc>
          <w:tcPr>
            <w:tcW w:w="9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264F3F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2,010</w:t>
            </w:r>
            <w:r w:rsidR="00153D98"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325,000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350,000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264F3F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2,685</w:t>
            </w:r>
            <w:r w:rsidR="00153D98"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6.  Заштита животне средине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програма: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6.  Заштита животне средине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програма: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0401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Сектор: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Заштита животне средине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Сврха: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Обезбеђење услова за одрживи развој локалне заједнице одговорним односом према локалној средини; Ефикасно и одрживо управљање отпадним водама; Одрживо управљање отпадом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заштити животне средине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Опис: 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инвестиције и одрживи развој општине Параћин</w:t>
            </w:r>
          </w:p>
        </w:tc>
      </w:tr>
      <w:tr w:rsidR="00153D98" w:rsidRPr="00153D98" w:rsidTr="00153D98">
        <w:trPr>
          <w:trHeight w:val="42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Члан општинског већа задужен за заштиту животне средине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Управљање заштитом животне средине и природних вредности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Степен покривености територије услугама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85%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86%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86%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Годишњи извештај о реализацији програма за заштиту и унапређење животне средине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150,120</w:t>
            </w:r>
          </w:p>
        </w:tc>
        <w:tc>
          <w:tcPr>
            <w:tcW w:w="7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7,000,000</w:t>
            </w:r>
          </w:p>
        </w:tc>
        <w:tc>
          <w:tcPr>
            <w:tcW w:w="9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23,000,000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24,000,000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25,000,000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72,000,000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Програмска активност -  Управљање заштитом животне средине 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6.  Заштита животне средине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0401-0001 Управљање заштитом животне средине 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560 - Заштита животне средине некласификована на другом месту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инвестиције и одрживи развој општине Параћин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Отклањање негативних последица које настају услед штетног дејства бујица које изазивају девастацију терена убрзаним ерозивним процесима и доводе до трајног нарушавања  биодиверзитета на погођеном подручју.</w:t>
            </w:r>
          </w:p>
        </w:tc>
      </w:tr>
      <w:tr w:rsidR="00153D98" w:rsidRPr="00153D98" w:rsidTr="00153D98">
        <w:trPr>
          <w:trHeight w:val="42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Закон о заштити животне средине, Стратегија одрживог развоја општине Параћин 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Због конфигурације терена присутни су  негативни утицаји бујица које изазивају девастацију терена убрзаним процесима који доводе до девастације подручја и трајног нарушавања биодиверзитета на изложеном подручју. Зелене површине су једина дтруктура у насељу која може да ублажи промене које настају као утицај ефеката гасова који производе ефекат стаклене баште, побољшавају квалитет ваздуха, прекомерне влажности ваздуха, прашину, загађења која настају услед прекомерне буке у животној средини.У циљу јачања техничке опремљености за вршење послова у области управљања отпадом извршиће се набавка посуда за прикупљање и селектовање комуналног отпада( канте, ђубријере и контејнери) као и испуњавања обавеза која произилазе из одредби Закона о управљању отпадом.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Сања Поповић, Начелник управе за инвестиције и одрживи развој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Управљање заштитом животне средине и природних вредности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Степен покривености територије услугама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85%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86%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86%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Годишњи извештај о реализацији програма за заштиту и унапређење животне средине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150,120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7,000,000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23,000,000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24,000,000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25,000,000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72,000,000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7.  Организација саобраћаја и саобраћајна инфраструктура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42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програма: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7.  Организација саобраћаја и саобраћајна инфраструктура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програма: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0701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Сектор: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Саобраћај и саобраћајна инфраструктура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организације саобраћаја и унапређење саобраћајне инфраструктуре у локалној самоуправи.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путевима, Закон о локалној самоуправи, Просторни план општине Параћин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Опис: 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Управљање, одржавање, заштита и развој општинских путева и улица на територији општине Параћин, Унапређење постојеће и изградња нове путне инфраструктуре, повећање безбедности у саобраћају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инвестиције и одрживи развој општине Параћин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Члан општинског већа  задужен за инвестиције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5,5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Годишњи извештај о реализацији програма путева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40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119,674,439</w:t>
            </w:r>
          </w:p>
        </w:tc>
        <w:tc>
          <w:tcPr>
            <w:tcW w:w="99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240,664,200</w:t>
            </w:r>
          </w:p>
        </w:tc>
        <w:tc>
          <w:tcPr>
            <w:tcW w:w="114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700,000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  <w:r w:rsidR="00264F3F">
              <w:rPr>
                <w:sz w:val="16"/>
                <w:szCs w:val="16"/>
              </w:rPr>
              <w:t>32</w:t>
            </w:r>
            <w:r w:rsidRPr="00153D98">
              <w:rPr>
                <w:sz w:val="16"/>
                <w:szCs w:val="16"/>
              </w:rPr>
              <w:t>,</w:t>
            </w:r>
            <w:r w:rsidR="00264F3F">
              <w:rPr>
                <w:sz w:val="16"/>
                <w:szCs w:val="16"/>
              </w:rPr>
              <w:t>064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264F3F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467</w:t>
            </w:r>
            <w:r w:rsidR="00153D98"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253,000,000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69,000,000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268,000,000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73,000,000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</w:t>
            </w:r>
            <w:r w:rsidR="00264F3F">
              <w:rPr>
                <w:sz w:val="16"/>
                <w:szCs w:val="16"/>
              </w:rPr>
              <w:t>53</w:t>
            </w:r>
            <w:r w:rsidRPr="00153D98">
              <w:rPr>
                <w:sz w:val="16"/>
                <w:szCs w:val="16"/>
              </w:rPr>
              <w:t>,</w:t>
            </w:r>
            <w:r w:rsidR="00264F3F">
              <w:rPr>
                <w:sz w:val="16"/>
                <w:szCs w:val="16"/>
              </w:rPr>
              <w:t>064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264F3F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467</w:t>
            </w:r>
            <w:r w:rsidR="00153D98" w:rsidRPr="00153D98">
              <w:rPr>
                <w:sz w:val="16"/>
                <w:szCs w:val="16"/>
              </w:rPr>
              <w:t>,000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Управљање и одржавање саобраћајне инфраструктуре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7.  Организација саобраћаја и саобраћајна инфраструктура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0701-0002  Управљање и одржавање саобраћајне инфраструктуре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451 - Друмски саобраћај; 360 - Јавни ред и безбедност некласификован на другом месту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инвестиције и одрживи развој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Стварање услова за бездедно одвијање саобраћаја, повећање путне мреже кроз изградњу и реконструкцију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путевима, Закон о безбедности у саобраћају, Одлука о општинским и некатегорисаним путевима и улица на територији општине Параћин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Изградња, реконструкција, заштита и одржавае путева и путних објеката; Едукација, постављање саобраћајне сигнализације у циљу безбедности у саобраћају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Сања Поповић, Начелник управе за инвестиције и одрживи развој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Одржавање квалитета путне мреже кроз реконструкцију и  редовно одржавање асфалтног покривача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километара санираних и/или реконструисаних путева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5,5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Годишњи извештај о реализацији програма путева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Број поправљених и новопостављених саобраћајних знакова и семафора 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230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Годишњи извештај о реализацији програма путева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00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300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3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81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420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119,674,439</w:t>
            </w:r>
          </w:p>
        </w:tc>
        <w:tc>
          <w:tcPr>
            <w:tcW w:w="8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240,664,200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  <w:r w:rsidR="00264F3F">
              <w:rPr>
                <w:sz w:val="16"/>
                <w:szCs w:val="16"/>
              </w:rPr>
              <w:t>32</w:t>
            </w:r>
            <w:r w:rsidRPr="00153D98">
              <w:rPr>
                <w:sz w:val="16"/>
                <w:szCs w:val="16"/>
              </w:rPr>
              <w:t>,</w:t>
            </w:r>
            <w:r w:rsidR="00264F3F">
              <w:rPr>
                <w:sz w:val="16"/>
                <w:szCs w:val="16"/>
              </w:rPr>
              <w:t>064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264F3F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467</w:t>
            </w:r>
            <w:r w:rsidR="00153D98"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253,000,000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69,000,000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268,000,000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73,000,000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</w:t>
            </w:r>
            <w:r w:rsidR="00264F3F">
              <w:rPr>
                <w:sz w:val="16"/>
                <w:szCs w:val="16"/>
              </w:rPr>
              <w:t>53</w:t>
            </w:r>
            <w:r w:rsidRPr="00153D98">
              <w:rPr>
                <w:sz w:val="16"/>
                <w:szCs w:val="16"/>
              </w:rPr>
              <w:t>,</w:t>
            </w:r>
            <w:r w:rsidR="00264F3F">
              <w:rPr>
                <w:sz w:val="16"/>
                <w:szCs w:val="16"/>
              </w:rPr>
              <w:t>064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264F3F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467</w:t>
            </w:r>
            <w:r w:rsidR="00153D98" w:rsidRPr="00153D98">
              <w:rPr>
                <w:sz w:val="16"/>
                <w:szCs w:val="16"/>
              </w:rPr>
              <w:t>,000</w:t>
            </w:r>
          </w:p>
        </w:tc>
      </w:tr>
      <w:tr w:rsidR="00153D98" w:rsidRPr="00153D98" w:rsidTr="00153D98">
        <w:trPr>
          <w:trHeight w:val="300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00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Програм 8.  Предшколско васпитање </w:t>
            </w: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програма: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Програм 8.  Предшколско васпитање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програма: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2002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Сектор: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Образовање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Омогућавање обухвата предшколске деце у вртићима.</w:t>
            </w:r>
          </w:p>
        </w:tc>
      </w:tr>
      <w:tr w:rsidR="00153D98" w:rsidRPr="00153D98" w:rsidTr="00153D98">
        <w:trPr>
          <w:trHeight w:val="81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основама система образовања и васпитања(" Сл. гласник РС " бр 88/2017, 27/2018 - др закон, 10/2019, 27/2018- др закон и 6/2020), Закон о предшколском васпитању и образовању(" Сл. гласник РС " бр 55/2013,101/2017, 10/2019, 27/2018- др закон), Закон о раду 24/2005, 61/2005, 54/2009, 32/2013, 75/2014, 13/2017 - одлука УС, 113/2017 и 95/2018 - аутентично тумачење)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Опис: 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дневна брига о деци, васпитање и образовање деце предшколског узраста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ПРЕДШКОЛСКА УСТАНОВА "БАМБИ" ПАРАЋИН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Члан општинског већа задужен за предшколско образовање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46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Правичан обухват предшколским васпитањем и образовањем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Проценат уписане деце у односу на број укупно пријављене деце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100%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 ПУ Бамби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0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43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Унапређење доступности </w:t>
            </w:r>
            <w:r w:rsidRPr="00153D98">
              <w:rPr>
                <w:sz w:val="16"/>
                <w:szCs w:val="16"/>
              </w:rPr>
              <w:lastRenderedPageBreak/>
              <w:t>предшколског васпитања за децу из осетљивих група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 xml:space="preserve">Проценат  деце са додатним образовним потребама која су </w:t>
            </w:r>
            <w:r w:rsidRPr="00153D98">
              <w:rPr>
                <w:sz w:val="16"/>
                <w:szCs w:val="16"/>
              </w:rPr>
              <w:lastRenderedPageBreak/>
              <w:t>укључена у редовне програме ПОВ у односу на укупан број деце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1.04 %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1 %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1%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 ПУ Бамби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58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</w:t>
            </w:r>
          </w:p>
        </w:tc>
      </w:tr>
      <w:tr w:rsidR="00153D98" w:rsidRPr="00153D98" w:rsidTr="00153D98">
        <w:trPr>
          <w:trHeight w:val="55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250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128,578,329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16,707,411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159,600,000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27,081,701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154,200,000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  <w:r w:rsidR="00163679">
              <w:rPr>
                <w:sz w:val="16"/>
                <w:szCs w:val="16"/>
              </w:rPr>
              <w:t>7</w:t>
            </w:r>
            <w:r w:rsidRPr="00153D98">
              <w:rPr>
                <w:sz w:val="16"/>
                <w:szCs w:val="16"/>
              </w:rPr>
              <w:t>,</w:t>
            </w:r>
            <w:r w:rsidR="00163679">
              <w:rPr>
                <w:sz w:val="16"/>
                <w:szCs w:val="16"/>
              </w:rPr>
              <w:t>235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162,000,000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27,000,000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170,000,000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28,000,000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486,200,000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</w:t>
            </w:r>
            <w:r w:rsidR="00163679">
              <w:rPr>
                <w:sz w:val="16"/>
                <w:szCs w:val="16"/>
              </w:rPr>
              <w:t>2</w:t>
            </w:r>
            <w:r w:rsidRPr="00153D98">
              <w:rPr>
                <w:sz w:val="16"/>
                <w:szCs w:val="16"/>
              </w:rPr>
              <w:t>,</w:t>
            </w:r>
            <w:r w:rsidR="00163679">
              <w:rPr>
                <w:sz w:val="16"/>
                <w:szCs w:val="16"/>
              </w:rPr>
              <w:t>235</w:t>
            </w:r>
            <w:r w:rsidRPr="00153D98">
              <w:rPr>
                <w:sz w:val="16"/>
                <w:szCs w:val="16"/>
              </w:rPr>
              <w:t>,000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Функционисање и остваривање предшколског васпитања и образовања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Програм 8.  Предшколско васпитање 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2002-0002  Функционисање и остваривање предшколског васпитања и образовања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090 - Социјална заштита некласификована на другом месту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ПРЕДШКОЛСКА УСТАНОВА "БАМБИ" ПАРАЋИН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омогућавање обухвата предшколске деце у вртићима</w:t>
            </w:r>
          </w:p>
        </w:tc>
      </w:tr>
      <w:tr w:rsidR="00153D98" w:rsidRPr="00153D98" w:rsidTr="00153D98">
        <w:trPr>
          <w:trHeight w:val="70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основама система образовања и васпитања(" Сл. гласник РС " бр 88/2017, 27/2018 - др закон, 10/2019, 27/2018- др закон и 6/2020), Закон о предшколском васпитању и образовању(" Сл. гласник РС " бр 55/2013,101/2017, 10/2019, 27/2018- др закон), Закон о раду 24/2005, 61/2005, 54/2009, 32/2013, 75/2014, 13/2017 - одлука УС, 113/2017 и 95/2018 - аутентично тумачење)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дневна брига о деци, васпитање и образовање деце предшколског узраста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 директор установе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780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Обезбеђени адекватни  услови за Васпитно-образовни рад са децом уз повећан обухват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Уговори о упису, Матичне књиге, Радне књиге, Књиге васпитача</w:t>
            </w:r>
          </w:p>
        </w:tc>
      </w:tr>
      <w:tr w:rsidR="00153D98" w:rsidRPr="00153D98" w:rsidTr="00153D98">
        <w:trPr>
          <w:trHeight w:val="42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1200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квалитета предшколског образовања и васпитања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Проценатј васпитача који су добили најмање 24 бода за стручно усавршавање кроз учешће на семинарима на годишњем нивоу у односу на укупан број стручних сарадника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50%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50%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са одржаних акредитованих семинара</w:t>
            </w:r>
          </w:p>
        </w:tc>
      </w:tr>
      <w:tr w:rsidR="00153D98" w:rsidRPr="00153D98" w:rsidTr="00153D98">
        <w:trPr>
          <w:trHeight w:val="42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98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480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070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40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128,578,329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16,707,411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159,600,000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27,081,701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154,200,000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  <w:r w:rsidR="00163679">
              <w:rPr>
                <w:sz w:val="16"/>
                <w:szCs w:val="16"/>
              </w:rPr>
              <w:t>7</w:t>
            </w:r>
            <w:r w:rsidRPr="00153D98">
              <w:rPr>
                <w:sz w:val="16"/>
                <w:szCs w:val="16"/>
              </w:rPr>
              <w:t>,</w:t>
            </w:r>
            <w:r w:rsidR="00163679">
              <w:rPr>
                <w:sz w:val="16"/>
                <w:szCs w:val="16"/>
              </w:rPr>
              <w:t>235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162,000,000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27,000,000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170,000,000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28,000,000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486,200,000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</w:t>
            </w:r>
            <w:r w:rsidR="00163679">
              <w:rPr>
                <w:sz w:val="16"/>
                <w:szCs w:val="16"/>
              </w:rPr>
              <w:t>2</w:t>
            </w:r>
            <w:r w:rsidRPr="00153D98">
              <w:rPr>
                <w:sz w:val="16"/>
                <w:szCs w:val="16"/>
              </w:rPr>
              <w:t>,</w:t>
            </w:r>
            <w:r w:rsidR="00163679">
              <w:rPr>
                <w:sz w:val="16"/>
                <w:szCs w:val="16"/>
              </w:rPr>
              <w:t>235</w:t>
            </w:r>
            <w:r w:rsidRPr="00153D98">
              <w:rPr>
                <w:sz w:val="16"/>
                <w:szCs w:val="16"/>
              </w:rPr>
              <w:t>,000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Програм 9.  Основно образовање 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програма: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Програм 9.  Основно образовање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Шифра програма: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2003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Сектор: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Образовање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Доступност основног образовања свој деци са територије града/општине у складу са прописаним стандардима.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основама система образовања и васпитања (" Сл. гласник РС " бр 88/2017, 27/2018 - др закон, 10/2019, 27/2018- др закон и 6/2020)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Опис: 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Обезбеђење основних услова за функционисање школa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Члан општинског већа задужен за основно образовање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49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Унапређен квалитет основног образовања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Просечан број поена на матурском испиту (математика/српски/ општи)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26.39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26.94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27.56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28.38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28.52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реализацији годишњег плана</w:t>
            </w:r>
          </w:p>
        </w:tc>
      </w:tr>
      <w:tr w:rsidR="00153D98" w:rsidRPr="00153D98" w:rsidTr="00153D98">
        <w:trPr>
          <w:trHeight w:val="42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</w:t>
            </w:r>
          </w:p>
        </w:tc>
      </w:tr>
      <w:tr w:rsidR="00153D98" w:rsidRPr="00153D98" w:rsidTr="00153D98">
        <w:trPr>
          <w:trHeight w:val="435"/>
        </w:trPr>
        <w:tc>
          <w:tcPr>
            <w:tcW w:w="5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070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2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81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83,959,401</w:t>
            </w:r>
          </w:p>
        </w:tc>
        <w:tc>
          <w:tcPr>
            <w:tcW w:w="81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124,814,392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5,000,000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115,00</w:t>
            </w:r>
            <w:r w:rsidR="00834962">
              <w:rPr>
                <w:sz w:val="16"/>
                <w:szCs w:val="16"/>
              </w:rPr>
              <w:t>1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C92091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5,000,000</w:t>
            </w:r>
            <w:r w:rsidR="00153D98"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121,000,000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129,000,000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365,00</w:t>
            </w:r>
            <w:r w:rsidR="00834962">
              <w:rPr>
                <w:sz w:val="16"/>
                <w:szCs w:val="16"/>
              </w:rPr>
              <w:t>1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C92091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5,000,000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Реализација делатности основног образовања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9.  Основно образовање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2003-0001  Реализација делатности основног образовања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912 - Основно образовање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Основнo образовање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Доступност основног образовања свој деци са територије општине у складу са прописаним стандардима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основама система образовања и васпитања (" Сл. гласник РС " бр 88/2017, 27/2018 - др закон, 10/2019 и 27/2018- др закон  и 6/2020)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Обезбеђење основних услова за функционисање школе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Директори основних школа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Просечан број ученика по одељењу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16.09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16.34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16.76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16.93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17.18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Годишњи програм/ извештај рада школе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8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(2020.)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46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стручних лица која су добила најмање 24 бода за стручно усавршавање кроз учешће на семинарима на годишњем нивоу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19.71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31.11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31.25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33.25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34.12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стручно м усавршавању запослених</w:t>
            </w:r>
          </w:p>
        </w:tc>
      </w:tr>
      <w:tr w:rsidR="00153D98" w:rsidRPr="00153D98" w:rsidTr="00153D98">
        <w:trPr>
          <w:trHeight w:val="51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освојених награда талентоване деце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Дипломе са такмичења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43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3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83,959,401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119,457,318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  <w:r w:rsidR="00C92091">
              <w:rPr>
                <w:sz w:val="16"/>
                <w:szCs w:val="16"/>
              </w:rPr>
              <w:t>09</w:t>
            </w:r>
            <w:r w:rsidRPr="00153D98">
              <w:rPr>
                <w:sz w:val="16"/>
                <w:szCs w:val="16"/>
              </w:rPr>
              <w:t>,</w:t>
            </w:r>
            <w:r w:rsidR="00C92091">
              <w:rPr>
                <w:sz w:val="16"/>
                <w:szCs w:val="16"/>
              </w:rPr>
              <w:t>642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121,000,000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129,000,000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</w:t>
            </w:r>
            <w:r w:rsidR="00C92091">
              <w:rPr>
                <w:sz w:val="16"/>
                <w:szCs w:val="16"/>
              </w:rPr>
              <w:t>59</w:t>
            </w:r>
            <w:r w:rsidRPr="00153D98">
              <w:rPr>
                <w:sz w:val="16"/>
                <w:szCs w:val="16"/>
              </w:rPr>
              <w:t>,</w:t>
            </w:r>
            <w:r w:rsidR="00C92091">
              <w:rPr>
                <w:sz w:val="16"/>
                <w:szCs w:val="16"/>
              </w:rPr>
              <w:t>642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570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Пројекат - Набавка, реконструкција и санација котларница за грејање за 2021. год ( ОШ "Бранко Крсмановић" Сикирица и ОШ "Стеван Јаковљевић" Параћин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9.  Основно образовање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пројекта: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2003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пројекта: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Реконструкција грејања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912-Основно образовање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ЛЕР, јавне службе и друштвене делатности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Уговор - Министарство заштите животне средине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Трајање пројекта: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2021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Ознака за капитални пројекат: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Ознака да ли је ИПА пројекат: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2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пројекта: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Директори школа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ПРОЈЕКАТ</w:t>
            </w:r>
          </w:p>
        </w:tc>
      </w:tr>
      <w:tr w:rsidR="00153D98" w:rsidRPr="00153D98" w:rsidTr="00153D98">
        <w:trPr>
          <w:trHeight w:val="255"/>
        </w:trPr>
        <w:tc>
          <w:tcPr>
            <w:tcW w:w="630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2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63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70"/>
        </w:trPr>
        <w:tc>
          <w:tcPr>
            <w:tcW w:w="6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5,357,074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5,000,000 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  <w:r w:rsidR="00C92091">
              <w:rPr>
                <w:sz w:val="16"/>
                <w:szCs w:val="16"/>
              </w:rPr>
              <w:t>5,359,000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C92091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5,000,000</w:t>
            </w:r>
            <w:r w:rsidR="00153D98"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C92091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5,359,000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C92091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5,000,000</w:t>
            </w:r>
          </w:p>
        </w:tc>
      </w:tr>
      <w:tr w:rsidR="00153D98" w:rsidRPr="00153D98" w:rsidTr="00153D98">
        <w:trPr>
          <w:trHeight w:val="255"/>
        </w:trPr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Програм 10.  Средње образовање 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програма: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10.  Средње образовање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програма: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2004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Сектор: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Образовање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Доступност средњег образовања у складу са прописаним стандардима и потребама за образовним профилима који одговарају циљевима развоја града/општине и привреде.</w:t>
            </w:r>
          </w:p>
        </w:tc>
      </w:tr>
      <w:tr w:rsidR="00153D98" w:rsidRPr="00153D98" w:rsidTr="00153D98">
        <w:trPr>
          <w:trHeight w:val="52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основама система образовања и васпитања (" Сл. гласник РС " бр 88/2017, 27/2018 - др закон, 10/2019, 27/2018- др закон, 10/2019 и 6/2020), Закон о средњем образовању и васпитању  (" Сл. гласник РС " бр 55/2013, 101/2017, 27/2018- др закон, 6/2020 и 52/2021)</w:t>
            </w:r>
          </w:p>
        </w:tc>
      </w:tr>
      <w:tr w:rsidR="00153D98" w:rsidRPr="00153D98" w:rsidTr="00153D98">
        <w:trPr>
          <w:trHeight w:val="45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Опис: 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10.  Средње образовање и васпитање укључује активности које се односе на средње опште образовање и побољшање квалитета средњег општег образовања и васпитања</w:t>
            </w:r>
          </w:p>
        </w:tc>
      </w:tr>
      <w:tr w:rsidR="00153D98" w:rsidRPr="00153D98" w:rsidTr="00153D98">
        <w:trPr>
          <w:trHeight w:val="43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2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Члан општинског већа задужен за средње образовање 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705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43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Повећање обухвата средњошколског образовања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Број деце која су обухваћена средњим образовањем 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1773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1845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1830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1846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1857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 школе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</w:t>
            </w:r>
          </w:p>
        </w:tc>
      </w:tr>
      <w:tr w:rsidR="00153D98" w:rsidRPr="00153D98" w:rsidTr="00153D98">
        <w:trPr>
          <w:trHeight w:val="540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2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28,066,647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36,260,000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35,</w:t>
            </w:r>
            <w:r w:rsidR="000D2D3C">
              <w:rPr>
                <w:sz w:val="16"/>
                <w:szCs w:val="16"/>
              </w:rPr>
              <w:t>160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37,000,000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39,000,000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111,</w:t>
            </w:r>
            <w:r w:rsidR="000D2D3C">
              <w:rPr>
                <w:sz w:val="16"/>
                <w:szCs w:val="16"/>
              </w:rPr>
              <w:t>160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Реализација делатности средњег образовања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10.  Средње образовање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2004-0001  Реализација делатности средњег образовања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920 - Средње образовање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7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Средње образовање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Доступност средњег општег образовања у складу са прописаним стандардима и потребама за образовним профилима</w:t>
            </w:r>
          </w:p>
        </w:tc>
      </w:tr>
      <w:tr w:rsidR="00153D98" w:rsidRPr="00153D98" w:rsidTr="00153D98">
        <w:trPr>
          <w:trHeight w:val="64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основама система образовања и васпитања (" Сл. гласник РС " бр 88/2017, 27/2018 - др закон, 10/2019, 27/2018- др закон, 10/2019 и 6/2020),  Закон о средњем образовању и васпитању ( Сл гласник РС бр 55/2013, 101/2017, 27/2018-др закон, 6/2020 и 52/2021)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Организован и квалитетан систем средњег општег образовања и васпитања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Директори средњих школа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квалитета образовања у средњим школама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Проценат врлодобрих и одличних ученика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67.91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76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 школе</w:t>
            </w:r>
          </w:p>
        </w:tc>
      </w:tr>
      <w:tr w:rsidR="00153D98" w:rsidRPr="00153D98" w:rsidTr="00153D98">
        <w:trPr>
          <w:trHeight w:val="48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353/1773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512/1845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518/1830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530/1846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577/1857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 школе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420"/>
        </w:trPr>
        <w:tc>
          <w:tcPr>
            <w:tcW w:w="5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980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3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28,066,647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36,260,000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35,</w:t>
            </w:r>
            <w:r w:rsidR="000D2D3C">
              <w:rPr>
                <w:sz w:val="16"/>
                <w:szCs w:val="16"/>
              </w:rPr>
              <w:t>160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37,000,000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39,000,000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111,</w:t>
            </w:r>
            <w:r w:rsidR="000D2D3C">
              <w:rPr>
                <w:sz w:val="16"/>
                <w:szCs w:val="16"/>
              </w:rPr>
              <w:t>160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11.  Социјална и дечија заштита</w:t>
            </w:r>
          </w:p>
        </w:tc>
      </w:tr>
      <w:tr w:rsidR="00153D98" w:rsidRPr="00153D98" w:rsidTr="00153D98">
        <w:trPr>
          <w:trHeight w:val="31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програма: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11.  Социјална и дечија заштита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програма: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0902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Сектор: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Социјална заштита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Обезбеђивање свеобухватне социјалне заштите и помоћи најугроженијем становништву града/општине.</w:t>
            </w:r>
          </w:p>
        </w:tc>
      </w:tr>
      <w:tr w:rsidR="00153D98" w:rsidRPr="00153D98" w:rsidTr="00153D98">
        <w:trPr>
          <w:trHeight w:val="46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социјалној заштити (" Сл. гласник РС " бр 24/2021), Породични закон (" Сл. гласник РС " бр 18/2005, 72/2011 - др закон, 6/2015), Закон о малолетним учиниоцима кривичних дела (" Сл. гласник РС " бр 85/2005), Закон о основном образовању и васпитању (" Сл. гласник РС " бр 55/2013,101/2017, 10/2019, 27/2018- др закон), Закон о финансисјкој подршци породици са  децом (" Сл. гласник РС " бр 113/2017, 50/2018, 46/2021 - одлука УС, 51/2021- одлука УС, 53/2021 - одлука УС и 66/2021) и Одлука о социјалној заштити општине Параћин.</w:t>
            </w:r>
          </w:p>
        </w:tc>
      </w:tr>
      <w:tr w:rsidR="00153D98" w:rsidRPr="00153D98" w:rsidTr="00153D98">
        <w:trPr>
          <w:trHeight w:val="51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Опис: 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Основна делатност Центра за социјални рад "Параћин"  је социјална заштита, социјални рад и породично-правна заштита грађана општине Параћин. Центар за социјални рад има и своје ванинституционалне облике заштите и то: Клуб за старија лица општине Параћин и Дневни боравак за децу и омладину са сметњама у развоју.</w:t>
            </w:r>
          </w:p>
        </w:tc>
      </w:tr>
      <w:tr w:rsidR="00153D98" w:rsidRPr="00153D98" w:rsidTr="00153D98">
        <w:trPr>
          <w:trHeight w:val="51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Центар за социјални рад "Параћин"  Параћин</w:t>
            </w:r>
          </w:p>
        </w:tc>
      </w:tr>
      <w:tr w:rsidR="00153D98" w:rsidRPr="00153D98" w:rsidTr="00153D98">
        <w:trPr>
          <w:trHeight w:val="48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Члан општинског већа задужен за социјалну  заштиту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63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квалитета услуга социјалне заштите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Број корисника лиценцираних услуга 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9,728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15,900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16,300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16,600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16,900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Спискови и регистри евидентираних корисника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</w:t>
            </w:r>
          </w:p>
        </w:tc>
      </w:tr>
      <w:tr w:rsidR="00153D98" w:rsidRPr="00153D98" w:rsidTr="00153D98">
        <w:trPr>
          <w:trHeight w:val="480"/>
        </w:trPr>
        <w:tc>
          <w:tcPr>
            <w:tcW w:w="5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89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40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81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420"/>
        </w:trPr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67,302,327</w:t>
            </w:r>
          </w:p>
        </w:tc>
        <w:tc>
          <w:tcPr>
            <w:tcW w:w="81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108,000,000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110,000,000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115,000,000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120,000,000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345,000,000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Једнократне помоћи и други облици помоћи</w:t>
            </w:r>
          </w:p>
        </w:tc>
      </w:tr>
      <w:tr w:rsidR="00153D98" w:rsidRPr="00153D98" w:rsidTr="00153D98">
        <w:trPr>
          <w:trHeight w:val="31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11.  Социјална и дечја заштита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0902-0001  Једнократне помоћи и други облици помоћи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90 - Социјална заштита некласификована на другом месту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9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Центар за социјални рад Параћин у Параћину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8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Заштита деце и омладине, одраслих и остарелих лица који услед стицаја околности, било природних било друштвених не могу у складу са каракатеристикама људске природе да релативно трајно задовоље своје потребе без одговарајуће  друштвене помоћи.</w:t>
            </w:r>
          </w:p>
        </w:tc>
      </w:tr>
      <w:tr w:rsidR="00153D98" w:rsidRPr="00153D98" w:rsidTr="00153D98">
        <w:trPr>
          <w:trHeight w:val="5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социјалној заштити (" Сл. гласник РС " бр 24/2021), Породични закон (" Сл. гласник РС " бр 18/2005, 72/2011 - др закон, 6/2015), Закон о малолетним учиниоцима кривичних дела (" Сл. гласник РС " бр 85/2005), Закон о основном образовању и васпитању (" Сл. гласник РС " бр 55/2013,101/2017, 10/2019, 27/2018- др закон), Закон о финансисјкој подршци породици са  децом (" Сл. гласник РС " бр 113/2017, 50/2018, 46/2021 - одлука УС, 51/2021- одлука УС, 53/2021 - одлука УС и 66/2021) и Одлука о социјалној заштити општине Параћин.</w:t>
            </w:r>
          </w:p>
        </w:tc>
      </w:tr>
      <w:tr w:rsidR="00153D98" w:rsidRPr="00153D98" w:rsidTr="00153D98">
        <w:trPr>
          <w:trHeight w:val="45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Основна делатност Центра за социјални рад "Параћин"  је социјална заштита, социјални рад и породично-правна заштита грађана општине Параћин. Центар за социјални рад има и своје ванинституционалне облике заштите и то: Клуб за старија лица општине Параћин и Дневни боравак за децу и омладину са сметњама у развоју.</w:t>
            </w:r>
          </w:p>
        </w:tc>
      </w:tr>
      <w:tr w:rsidR="00153D98" w:rsidRPr="00153D98" w:rsidTr="00153D98">
        <w:trPr>
          <w:trHeight w:val="40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5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Александра Антић, вд директор Центра за социјлни рад "Параћин" у Параћину.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510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заштите сиромашних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корисника помоћи у хигијенским и прехрамбеним пакетима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1,450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1,470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1,500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Списак преузетих  пакета са потписима корисника</w:t>
            </w:r>
          </w:p>
        </w:tc>
      </w:tr>
      <w:tr w:rsidR="00153D98" w:rsidRPr="00153D98" w:rsidTr="00153D98">
        <w:trPr>
          <w:trHeight w:val="42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корисника субвенција комуналних услуга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7350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7370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7400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Решења и потврде корисника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Број једнократних новчаних </w:t>
            </w:r>
            <w:r w:rsidRPr="00153D98">
              <w:rPr>
                <w:sz w:val="16"/>
                <w:szCs w:val="16"/>
              </w:rPr>
              <w:lastRenderedPageBreak/>
              <w:t>помоћи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7800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7900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7950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7950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8000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Аналитичка карта корисника и решења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(2020.)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ванинституционалних облика социјалне заштите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грађана  чланова клуба за старе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800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Регистри уписаних чланова - корисника</w:t>
            </w:r>
          </w:p>
        </w:tc>
      </w:tr>
      <w:tr w:rsidR="00153D98" w:rsidRPr="00153D98" w:rsidTr="00153D98">
        <w:trPr>
          <w:trHeight w:val="43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корисника дневног боравка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Регистар уписаних корисника дневног боравка за децу и омладину са сметњама у развоју</w:t>
            </w:r>
          </w:p>
        </w:tc>
      </w:tr>
      <w:tr w:rsidR="00153D98" w:rsidRPr="00153D98" w:rsidTr="00153D98">
        <w:trPr>
          <w:trHeight w:val="46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 корисника услуга помоћи у кући за стара лица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300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Решења ЦСР Параћин корисника услуге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(2020.)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49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квалитета живота корисника ЦСР Параћин кроз саветодавно терапијски рад и социо-едукативни рад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деце и омладине корисника ЦСР Параћин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4350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Регистри уписаних  корисника</w:t>
            </w:r>
          </w:p>
        </w:tc>
      </w:tr>
      <w:tr w:rsidR="00153D98" w:rsidRPr="00153D98" w:rsidTr="00153D98">
        <w:trPr>
          <w:trHeight w:val="48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одраслих лица корисника ЦСР Параћин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4800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4900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4950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Регистар уписаних корисника </w:t>
            </w:r>
          </w:p>
        </w:tc>
      </w:tr>
      <w:tr w:rsidR="00153D98" w:rsidRPr="00153D98" w:rsidTr="00153D98">
        <w:trPr>
          <w:trHeight w:val="52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 старих лица корисника ЦСР Параћин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1400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1600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Регистар уписаних корисника 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37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89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40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6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67,302,327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108,000,000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110,000,000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115,000,000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120,000,000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345,000,000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A870A2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6" type="#_x0000_t201" style="position:absolute;left:0;text-align:left;margin-left:36.75pt;margin-top:0;width:67.5pt;height:0;z-index:251661824;mso-wrap-style:tight;mso-position-horizontal-relative:text;mso-position-vertical-relative:text" o:button="t" fillcolor="buttonFace" strokecolor="windowText" o:insetmode="auto">
                  <v:fill color2="buttonFace" o:detectmouseclick="t"/>
                  <v:imagedata r:id="rId9" o:title="clip_image001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153D98" w:rsidRPr="00153D98" w:rsidTr="000554CD">
              <w:trPr>
                <w:trHeight w:val="255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D98" w:rsidRPr="00153D98" w:rsidRDefault="00153D98" w:rsidP="00153D9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12.  Здравствена заштита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програма: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12.  Здравствена заштита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програма: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1801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Сектор: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Здравствена заштита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6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Допринос примарне здравствене заштите у складу са националним стандардима и обезбеђивање и спровођење активности у областима деловања јавног здравља.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 Закон о здравственој заштити (Сл. Гласник РС број 25/2019)</w:t>
            </w:r>
          </w:p>
        </w:tc>
      </w:tr>
      <w:tr w:rsidR="00153D98" w:rsidRPr="00153D98" w:rsidTr="00153D98">
        <w:trPr>
          <w:trHeight w:val="37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Опис: 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укључује активности које се одосе на побољшање квалитета здравствене заштите.</w:t>
            </w:r>
          </w:p>
        </w:tc>
      </w:tr>
      <w:tr w:rsidR="00153D98" w:rsidRPr="00153D98" w:rsidTr="00153D98">
        <w:trPr>
          <w:trHeight w:val="42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54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Члан општинског већа задужен за здравство 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20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66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46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здравља становништва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Очекивано трајање живота  становника града/општине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77.5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Служба статистике</w:t>
            </w:r>
          </w:p>
        </w:tc>
      </w:tr>
      <w:tr w:rsidR="00153D98" w:rsidRPr="00153D98" w:rsidTr="00153D98">
        <w:trPr>
          <w:trHeight w:val="51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Покривеност становништва примарном здравственом заштитом (број лекара)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37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Кадровска евиденција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ПЛАНИРАНА СРЕДСТВА ЗА ПРОГРАМ</w:t>
            </w:r>
          </w:p>
        </w:tc>
      </w:tr>
      <w:tr w:rsidR="00153D98" w:rsidRPr="00153D98" w:rsidTr="00153D98">
        <w:trPr>
          <w:trHeight w:val="40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070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491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42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23,222,773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34,625,500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30,050,000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31,800,000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32,800,000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94,650,000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 Функционисање установа примарне здравствене заштите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12.  Здравствена заштита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1801-0001  Функционисање установа примарне здравствене заштите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721 - Опште медицинске услуге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9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Установе примарне здравствене заштите Параћин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Допринос примарне здравствене заштите у складу са националним стандардима и обезбеђивање и спровођење активности у областима деловања јавног здравља.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 Закон о здравственој заштити -члан 94,95,96,97,98,99 (Сл. Гласник РС број 25/2019)</w:t>
            </w:r>
          </w:p>
        </w:tc>
      </w:tr>
      <w:tr w:rsidR="00153D98" w:rsidRPr="00153D98" w:rsidTr="00153D98">
        <w:trPr>
          <w:trHeight w:val="27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Доступност примарне здравствене заштите у складу са националним стандардима и обезбеђивање и спровођење активности у областима деловања здравствене заштите.</w:t>
            </w:r>
          </w:p>
        </w:tc>
      </w:tr>
      <w:tr w:rsidR="00153D98" w:rsidRPr="00153D98" w:rsidTr="00153D98">
        <w:trPr>
          <w:trHeight w:val="37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4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Директори установа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420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735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480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здравствених радника/сарадника подржаних едукативним програмима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77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57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здравствених радника/лекара финансираних из буџета општине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Кадровска евиденција</w:t>
            </w:r>
          </w:p>
        </w:tc>
      </w:tr>
      <w:tr w:rsidR="00153D98" w:rsidRPr="00153D98" w:rsidTr="00153D98">
        <w:trPr>
          <w:trHeight w:val="39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82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Повећање промета по основу продаје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реализованих рецепата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14,000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8,500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9,500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Остварен месечни промет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11,185,000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11,200,000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11.500.000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405"/>
        </w:trPr>
        <w:tc>
          <w:tcPr>
            <w:tcW w:w="5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80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581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72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22,669,773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33,825,500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29,250,000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31,000,000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32,000,000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92,250,000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 Функционисање установа примарне здравствене заштите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7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12.  Здравствена заштита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1801-0002  Мртвозорство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721 - Опште медицинске услуге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7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ЛЕР,јавне службе и друштвене делатности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Доступност примарне здравствене заштите у складу са националним стандардима и обезбеђивање и спровођење активности у областима деловања јавног здравља.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Начелник управе</w:t>
            </w:r>
          </w:p>
        </w:tc>
      </w:tr>
      <w:tr w:rsidR="00153D98" w:rsidRPr="00153D98" w:rsidTr="00153D98">
        <w:trPr>
          <w:trHeight w:val="31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645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52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5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540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450"/>
        </w:trPr>
        <w:tc>
          <w:tcPr>
            <w:tcW w:w="81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553,000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800,000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2,400,000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13.  Развој културе и информисања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42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програма: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13.  Развој културе и информисања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програма: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1201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Сектор: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Култура, комуникације и медији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Очување, унапређење и представљање културног-историјског наслеђа, културне разноврсности, продукције и стваралаштва у локалној заједници;</w:t>
            </w:r>
            <w:r w:rsidRPr="00153D98">
              <w:rPr>
                <w:sz w:val="16"/>
                <w:szCs w:val="16"/>
              </w:rPr>
              <w:br/>
              <w:t>Остваривање права грађана информисање и унапређење јавног информисања.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култури ("Сл. Гласник РС" бр. 72/200972/2009, 13/2016, 30/2016 - испр., 6/2020, 47/2021 и 78/2021), Закон о јавном информисању и медијима ("Сл. Гласник РС", бр. 83/2014, 58/2015 и 12/2016 - аутентично тумачење)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Опис: 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Члан општинског већа  задужен за културу</w:t>
            </w: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765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5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Јачање капацитета културне инфраструктуре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издвајање за културу у оквиру локалног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74,809,252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91,722,451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116,845,000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95,957,500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100,590,000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Буџет општине Параћин</w:t>
            </w: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</w:t>
            </w:r>
          </w:p>
        </w:tc>
      </w:tr>
      <w:tr w:rsidR="00153D98" w:rsidRPr="00153D98" w:rsidTr="00153D98">
        <w:trPr>
          <w:trHeight w:val="480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69,677,521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5,131,731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86,187,000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5,535,451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</w:t>
            </w:r>
            <w:r w:rsidR="000D2D3C">
              <w:rPr>
                <w:sz w:val="16"/>
                <w:szCs w:val="16"/>
              </w:rPr>
              <w:t>2</w:t>
            </w:r>
            <w:r w:rsidRPr="00153D98">
              <w:rPr>
                <w:sz w:val="16"/>
                <w:szCs w:val="16"/>
              </w:rPr>
              <w:t>,</w:t>
            </w:r>
            <w:r w:rsidR="000D2D3C">
              <w:rPr>
                <w:sz w:val="16"/>
                <w:szCs w:val="16"/>
              </w:rPr>
              <w:t>477</w:t>
            </w:r>
            <w:r w:rsidRPr="00153D98">
              <w:rPr>
                <w:sz w:val="16"/>
                <w:szCs w:val="16"/>
              </w:rPr>
              <w:t>,</w:t>
            </w:r>
            <w:r w:rsidR="000D2D3C">
              <w:rPr>
                <w:sz w:val="16"/>
                <w:szCs w:val="16"/>
              </w:rPr>
              <w:t>5</w:t>
            </w:r>
            <w:r w:rsidRPr="00153D98">
              <w:rPr>
                <w:sz w:val="16"/>
                <w:szCs w:val="16"/>
              </w:rPr>
              <w:t>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525,000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95,400,000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557,500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100,000,000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590,000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28</w:t>
            </w:r>
            <w:r w:rsidR="000D2D3C">
              <w:rPr>
                <w:sz w:val="16"/>
                <w:szCs w:val="16"/>
              </w:rPr>
              <w:t>7</w:t>
            </w:r>
            <w:r w:rsidRPr="00153D98">
              <w:rPr>
                <w:sz w:val="16"/>
                <w:szCs w:val="16"/>
              </w:rPr>
              <w:t>,</w:t>
            </w:r>
            <w:r w:rsidR="000D2D3C">
              <w:rPr>
                <w:sz w:val="16"/>
                <w:szCs w:val="16"/>
              </w:rPr>
              <w:t>877</w:t>
            </w:r>
            <w:r w:rsidRPr="00153D98">
              <w:rPr>
                <w:sz w:val="16"/>
                <w:szCs w:val="16"/>
              </w:rPr>
              <w:t>,</w:t>
            </w:r>
            <w:r w:rsidR="000D2D3C">
              <w:rPr>
                <w:sz w:val="16"/>
                <w:szCs w:val="16"/>
              </w:rPr>
              <w:t>5</w:t>
            </w:r>
            <w:r w:rsidRPr="00153D98">
              <w:rPr>
                <w:sz w:val="16"/>
                <w:szCs w:val="16"/>
              </w:rPr>
              <w:t>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0D2D3C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672</w:t>
            </w:r>
            <w:r w:rsidR="00153D98" w:rsidRPr="00153D98">
              <w:rPr>
                <w:sz w:val="16"/>
                <w:szCs w:val="16"/>
              </w:rPr>
              <w:t>,500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 Функционисање локалних установа културе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13. Развој културе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1201-0001 Функционисање локалних установа културе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820 - Услуге културе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2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Библиотека ,,Др Вићентије Ракић,, Параћин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Очување, унапређење и представљање локалног културног наслеђа, добара и баштине</w:t>
            </w:r>
          </w:p>
        </w:tc>
      </w:tr>
      <w:tr w:rsidR="00153D98" w:rsidRPr="00153D98" w:rsidTr="00153D98">
        <w:trPr>
          <w:trHeight w:val="51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 Закон о култури (Сл. Гласник РС 72/200972/2009, 13/2016, 30/2016 - испр., 6/2020, 47/2021 и 78/2021), Закона о библиотечко-информационој делатности (Сл. Гласник РС бр. 52/2011 и 78/2021) и Одлуке о буџету Општине Параћин 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Прогамске активности доприносе промовисању културног наслеђа, популарисању књиге и читања и стицању и развијању читалачких навика кроз набавку, стручну обраду, чување и коришћење библиотечке грађе, израду информационих средстава и позајмицу грађе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Лепосава Иванковић, директор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Постизање стандарда за народне Библиотеке о величини књижног фонда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приновљених библиотечких јединица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2472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2300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2500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Електронски каталог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(2020.)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квалитета и разноврсности библиотечких услуга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корисника библиотечких услуга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1894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2700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2700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 Библиотеке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(2020.)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Подстицање родне равноправности кроз радионице, изложбе и трибине које реализују жене или су жене циљна група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радионица које реализују жене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 Библиотеке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изложби-излагачи жене, удружења жена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 Библиотеке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20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420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420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070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3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14,033,397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87,394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17,555,000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887,998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17,900,000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490,000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19,000,000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520,000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19,500,000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550,000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56,400,000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1,560,000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 Функционисање локалних установа културе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13.  Развој културе и информисања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1201-0001  Функционисање локалних установа културе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820 - Услуге културе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Културни центар  "Параћин"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Очување, унапређење и представљање локалног културног наслеђа, добара и баштине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 Закон о култури (Сл. Гласник РС 72/200972/2009, 13/2016, 30/2016 - испр., 6/2020, 47/2021 и 78/2021)</w:t>
            </w:r>
          </w:p>
        </w:tc>
      </w:tr>
      <w:tr w:rsidR="00153D98" w:rsidRPr="00153D98" w:rsidTr="00153D98">
        <w:trPr>
          <w:trHeight w:val="30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0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0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Аљоша Глигоријевић, директор</w:t>
            </w: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765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58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Обезбеђење редовног функционисања установа културе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запослених у установи културе Културни центар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кадровска евиденција</w:t>
            </w: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0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00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49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2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435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Приходи из осталих </w:t>
            </w:r>
            <w:r w:rsidRPr="00153D98">
              <w:rPr>
                <w:sz w:val="16"/>
                <w:szCs w:val="16"/>
              </w:rPr>
              <w:lastRenderedPageBreak/>
              <w:t>извора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300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17,229,791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198,752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21,171,000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943,286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20,470,000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35,000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21,500,000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37,500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23,000,000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64,970,000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112,500</w:t>
            </w:r>
          </w:p>
        </w:tc>
      </w:tr>
      <w:tr w:rsidR="00153D98" w:rsidRPr="00153D98" w:rsidTr="00153D98">
        <w:trPr>
          <w:trHeight w:val="300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00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 Функционисање локалних установа културе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13.  Развој културе и информисања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1201-0001  Функционисање локалних установа културе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820 - Услуге културе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2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Дом омладине ''Параћин''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Очување, унапређење и представљање локалног културног наслеђа, добара и баштине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 Закон о култури (Сл. Гласник РС 72/200972/2009, 13/2016, 30/2016 - испр., 6/2020, 47/2021 и 78/2021)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Марко Миловановић, вд директор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480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Обезбеђење редовног функционисања установе културе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запослених у установи културе Дом омладине Параћин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Кадровска евиденција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(2020.)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Повећање броја </w:t>
            </w:r>
            <w:r w:rsidRPr="00153D98">
              <w:rPr>
                <w:sz w:val="16"/>
                <w:szCs w:val="16"/>
              </w:rPr>
              <w:lastRenderedPageBreak/>
              <w:t>жена учесница дебата, трибина, радионица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Број жена учесница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49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3,900,758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7,315,000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9,770,000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10,500,000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30,270,000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 Функционисање локалних установа културе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13.  Развој културе и информисања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1201-0001  Функционисање локалних установа културе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820 - Услуге културе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Позориште ''Параћин''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очување , унапређење и представљање локалног културног наслеђа добара и баштине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 Закон о култури (Сл. Гласник РС 72/200972/2009, 13/2016, 30/2016 - испр., 6/2020, 47/2021 и 78/2021)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Марко Шћепановић, директор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43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Обезбеђење редовног </w:t>
            </w:r>
            <w:r w:rsidRPr="00153D98">
              <w:rPr>
                <w:sz w:val="16"/>
                <w:szCs w:val="16"/>
              </w:rPr>
              <w:lastRenderedPageBreak/>
              <w:t>функционисања установа културе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 xml:space="preserve">Број запослених у установи културе - Позориште 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кадровска евиденција</w:t>
            </w:r>
          </w:p>
        </w:tc>
      </w:tr>
      <w:tr w:rsidR="00153D98" w:rsidRPr="00153D98" w:rsidTr="00153D98">
        <w:trPr>
          <w:trHeight w:val="51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Обезбеђена средства за редовно функционисање установе културе Позориште Параћин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5,444,302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7,500,000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8,380,000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8,600,000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9,000,000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540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културног садржаја за децу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организованих садржаја намењених деци у односу на укупан број организованих садржаја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2/4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8/30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8/30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10/32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10/32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540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5,444,302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7,500,000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8,</w:t>
            </w:r>
            <w:r w:rsidR="00C63E8D">
              <w:rPr>
                <w:sz w:val="16"/>
                <w:szCs w:val="16"/>
              </w:rPr>
              <w:t>457</w:t>
            </w:r>
            <w:r w:rsidRPr="00153D98">
              <w:rPr>
                <w:sz w:val="16"/>
                <w:szCs w:val="16"/>
              </w:rPr>
              <w:t>,</w:t>
            </w:r>
            <w:r w:rsidR="00C63E8D">
              <w:rPr>
                <w:sz w:val="16"/>
                <w:szCs w:val="16"/>
              </w:rPr>
              <w:t>5</w:t>
            </w:r>
            <w:r w:rsidRPr="00153D98">
              <w:rPr>
                <w:sz w:val="16"/>
                <w:szCs w:val="16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8,600,000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  <w:r w:rsidR="00C63E8D">
              <w:rPr>
                <w:sz w:val="16"/>
                <w:szCs w:val="16"/>
              </w:rPr>
              <w:t>6</w:t>
            </w:r>
            <w:r w:rsidRPr="00153D98">
              <w:rPr>
                <w:sz w:val="16"/>
                <w:szCs w:val="16"/>
              </w:rPr>
              <w:t>,</w:t>
            </w:r>
            <w:r w:rsidR="00C63E8D">
              <w:rPr>
                <w:sz w:val="16"/>
                <w:szCs w:val="16"/>
              </w:rPr>
              <w:t>057</w:t>
            </w:r>
            <w:r w:rsidRPr="00153D98">
              <w:rPr>
                <w:sz w:val="16"/>
                <w:szCs w:val="16"/>
              </w:rPr>
              <w:t>,</w:t>
            </w:r>
            <w:r w:rsidR="00C63E8D">
              <w:rPr>
                <w:sz w:val="16"/>
                <w:szCs w:val="16"/>
              </w:rPr>
              <w:t>5</w:t>
            </w:r>
            <w:r w:rsidRPr="00153D98">
              <w:rPr>
                <w:sz w:val="16"/>
                <w:szCs w:val="16"/>
              </w:rPr>
              <w:t>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 Јачање културне продукције и уметничког стваралаштва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13.  Развој културе и информисања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1201-0002  Јачање културне продукције и уметничког стваралаштва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820 - Услуге културе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 локални економски развој, јавне службе и друштвене делатности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Очување, унапређење и представљање културног - историјског наслеђа, културне разноврсности, продукције и стваралаштва у локалној заједници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 Закон о култури (Сл. Гласник РС 72/200972/2009, 13/2016, 30/2016 - испр., 6/2020, 47/2021 и 78/2021)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 Начелник Управе за локални економски развој, јавне службе и друштвене делатности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8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разноврсности  културне понуде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програма и пројеката подржаних од стране града/општине намењених осетљивим друштвеним групама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25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630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250" w:type="dxa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3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1,940,507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107,143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1,700,000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C63E8D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  <w:r w:rsidR="00153D98" w:rsidRPr="00153D98">
              <w:rPr>
                <w:sz w:val="16"/>
                <w:szCs w:val="16"/>
              </w:rPr>
              <w:t>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1,800,000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C63E8D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  <w:r w:rsidR="00153D98" w:rsidRPr="00153D98">
              <w:rPr>
                <w:sz w:val="16"/>
                <w:szCs w:val="16"/>
              </w:rPr>
              <w:t>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 Унапређење система очувања и представљања културно-историјског наслеђа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13.  Развој културе и информисања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1201-0003  Унапређење система очувања и представљања културно-историјског наслеђа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820 - Услуге културе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Завичајни музеј "Параћин"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Очување, унапређење и представљање културно-историјског наслеђа, културне разноврсности, продукције и стваралаштва у локалној заједници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Закон о култури ("Сл. Гласник РС" 72/200972/2009, 13/2016, 30/2016 - испр., 6/2020, 47/2021 и 78/2021), Закон о културним добрима ("Сл. Гласник РС ", бр. 71/94, 52/2011 - др.закони, 99/2011 - др.закон, 6/2020 - др.закон и 35/2021 - др.закони), Одлука о буџету Општине Параћин 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Попуњавање фондова, обрада материјала, очување и заштита и презентација покретних културних добара, обилазак старих и евидентирање нових археолошких локалитета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Бранислав Стојановић, директор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79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презентације културног наслеђа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реализованих програма који промовишу локално културно наслеђе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58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3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16,458,766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4,738,442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18,146,000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3,704,167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18,</w:t>
            </w:r>
            <w:r w:rsidR="00D425D4">
              <w:rPr>
                <w:sz w:val="16"/>
                <w:szCs w:val="16"/>
              </w:rPr>
              <w:t>28</w:t>
            </w:r>
            <w:r w:rsidRPr="00153D98">
              <w:rPr>
                <w:sz w:val="16"/>
                <w:szCs w:val="16"/>
              </w:rPr>
              <w:t>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19,000,000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57,</w:t>
            </w:r>
            <w:r w:rsidR="00D425D4">
              <w:rPr>
                <w:sz w:val="16"/>
                <w:szCs w:val="16"/>
              </w:rPr>
              <w:t>28</w:t>
            </w:r>
            <w:r w:rsidRPr="00153D98">
              <w:rPr>
                <w:sz w:val="16"/>
                <w:szCs w:val="16"/>
              </w:rPr>
              <w:t>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Програмска активност -  Остваривање и унапређивање јавног интереса у области јавног информисања  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13.  Развој културе и информисања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1201-0004  Остваривање и унапређивање јавног интереса у области јавног информисања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830 - Услуге емитовања и штампања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4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 локални економски развој, јавне службе и друштвене делатности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Оставаривање права грађана информисање и унапређење јавног информисања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 јавном информисању и медијима (""Сл. Гласник РС ", бр. 83/2014, 58/2015 и 12/2016 - аутентично тумачење)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Славка Јовановић, Начелник Управе за пољопривреду , локални економски развој, јавне службе и друштвене делатности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64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52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070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491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10,670,000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12,800,000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15,500,000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46,500,000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Пројекат - Параћин град стакла - како је индустрија постала уметност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13.  Развој културе и информисања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пројекта: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1201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пројекта: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Параћин град стакла - како је индустрија постала уметност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820 - Услуге културе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Културни центар ''Параћин'' Параћин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Уговор - Министарство културе и информисања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Трајање пројекта: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2021-2022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Ознака за капитални пројекат: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Ознака да ли је ИПА пројекат: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2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пројекта: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Директор установе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ПРОЈЕКАТ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70"/>
        </w:trPr>
        <w:tc>
          <w:tcPr>
            <w:tcW w:w="8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14.  Развој спорта и омладине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програма: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14.  Развој спорта и омладине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програма: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1301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Сектор: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Спорт и омладина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Обезбеђивање приступа спорту и подршка пројектима везаним за развој спорта; Обезбеђивање услова за развој и спровођење омладинске политике.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спорту ("Сл. Гласник РС " бр. 10/2016)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Опис: 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Промовисање спорта кроз подршку у организацији спортских манифестација представља начин да се створе позитивни услови за развој спорта и рекреације,омасовљавање спорта,усмеравање деце и младих да се баве спортом и тиме доприносе здравом стилу живота.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Одговорно лице за </w:t>
            </w:r>
            <w:r w:rsidRPr="00153D98">
              <w:rPr>
                <w:sz w:val="16"/>
                <w:szCs w:val="16"/>
              </w:rPr>
              <w:lastRenderedPageBreak/>
              <w:t>спровођење програмa: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 xml:space="preserve">Члан општинског већа задужен за спорт и омладину 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69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480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Обезбеђење услова за бављење спортом свих грађана и грађанки  града/општине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77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Извештаји о раду установа</w:t>
            </w:r>
          </w:p>
        </w:tc>
      </w:tr>
      <w:tr w:rsidR="00153D98" w:rsidRPr="00153D98" w:rsidTr="00153D98">
        <w:trPr>
          <w:trHeight w:val="46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чланова спортских организација и удружења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2462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2600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Извештаји о раду установа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</w:t>
            </w:r>
          </w:p>
        </w:tc>
      </w:tr>
      <w:tr w:rsidR="00153D98" w:rsidRPr="00153D98" w:rsidTr="00153D98">
        <w:trPr>
          <w:trHeight w:val="55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2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68,585,811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601,617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95,345,000</w:t>
            </w:r>
          </w:p>
        </w:tc>
        <w:tc>
          <w:tcPr>
            <w:tcW w:w="114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1,760,000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99,685,000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2,100,000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103,700,000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2,200,000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107,200,000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2,300,000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310,585,000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6,600,000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 Подршка локалним спортским организацијама, удружењима и савезима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14.  Развој спорта и омладине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1301-0001  Подршка локалним спортским организацијама, удружењима и савезима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810 - Услуге рекреације и спорта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пољопривреду, локални економски развој, јавне службе и друштвене делатности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Подршка пројектима везаним за развој спорта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спорту ("Сл. Гласник РС "бр. 10/2016)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Славка Јовановић, Начелник Управе за пољопривреду , локални економски развој, јавне службе и друштвене делатности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825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67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Унапређење подршке локалним спортским организацијама  преко којих се остварује јавни интерес у области спорта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62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52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9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570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2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33,494,336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47,500,000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48,000,000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49,000,000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50,000,000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147,000,000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Функционисање локалних спортских установа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14.  Развој спорта и омладине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1301-0004  Функционисање локалних спортских установа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810 - Услуге рекреације и спорта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Установа СРЦ 7.Јули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Обезбеђивање приступа спорту и подршка пројектима у вези са развојем омладине и спорта 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Закон о спорту ("Сл. Гласник РС " бр. 10/2016),Стратегија младих у Републици Србији,Стратегија развоја  спорта у Републици Србији, Одлука о буџету Општине Параћин </w:t>
            </w:r>
          </w:p>
        </w:tc>
      </w:tr>
      <w:tr w:rsidR="00153D98" w:rsidRPr="00153D98" w:rsidTr="00153D98">
        <w:trPr>
          <w:trHeight w:val="48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Промовисање спорта кроз подршку у организацији спортских манифестација представља начин да се створе позитивни услови за развој спорта и рекреације,омасовљавање спорта,усмеравање деце и младих да се баве спортом и тиме доприносе здравом стилу живота.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Саша Радисављевић, вд директор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705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690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Обезбеђивање услова за рад установа из области спорта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спортских организација које користе услуге установе из области спорта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480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2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81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30,724,467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601,617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41,225,000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1,760,000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44,410,000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2,100,000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47,000,000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2,200,000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49,000,000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2,300,000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140,410,000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6,600,000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A870A2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 id="_x0000_s1047" type="#_x0000_t201" style="position:absolute;left:0;text-align:left;margin-left:705.75pt;margin-top:0;width:66pt;height:0;z-index:251662848;mso-wrap-style:tight;mso-position-horizontal-relative:text;mso-position-vertical-relative:text" o:button="t" fillcolor="buttonFace" strokecolor="windowText" o:insetmode="auto">
                  <v:fill color2="buttonFace" o:detectmouseclick="t"/>
                  <v:imagedata r:id="rId10" o:title="clip_image002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440"/>
            </w:tblGrid>
            <w:tr w:rsidR="00153D98" w:rsidRPr="00153D98" w:rsidTr="000554CD">
              <w:trPr>
                <w:trHeight w:val="255"/>
                <w:tblCellSpacing w:w="0" w:type="dxa"/>
              </w:trPr>
              <w:tc>
                <w:tcPr>
                  <w:tcW w:w="1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53D98" w:rsidRPr="00153D98" w:rsidRDefault="00153D98" w:rsidP="00153D98">
                  <w:pPr>
                    <w:rPr>
                      <w:sz w:val="16"/>
                      <w:szCs w:val="16"/>
                    </w:rPr>
                  </w:pPr>
                  <w:r w:rsidRPr="00153D98">
                    <w:rPr>
                      <w:sz w:val="16"/>
                      <w:szCs w:val="16"/>
                    </w:rPr>
                    <w:t>Програмска активност - Функционисање локалних спортских установа</w:t>
                  </w:r>
                </w:p>
              </w:tc>
            </w:tr>
          </w:tbl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14.  Развој спорта и омладине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1301-0004  Функционисање локалних спортских установа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810 - Услуге рекреације и спорта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Установа СРЦ "Борац"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Обезбеђивање приступа спорту и подршка пројектима везаним за развој омладине и спорта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Закон о спорту ("Сл. Гласник РС " бр. 10/2016), Стратегија младих у Републици Србији, Стратегија развоја спорта у Републици Србији, Одлука о буџету Општине Параћин 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Промовисање, омасовљавање , развој спорта и рекреације. Усмеравање деце и младих да се баве спортом и тиме доприносе здравом стилу живота.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(Анекс 3 Упутства за израду програмског буџета) релевантно само за Републику Србију)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 директор Александар Трифуновић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67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Обезбеђење услова за рад установа из области спорта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спортских организација који користе услуге установе из области спорта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37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720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A870A2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 id="_x0000_s1048" type="#_x0000_t201" style="position:absolute;left:0;text-align:left;margin-left:666pt;margin-top:0;width:54pt;height:0;z-index:251663872;mso-wrap-style:tight;mso-position-horizontal-relative:text;mso-position-vertical-relative:text" o:button="t" fillcolor="buttonFace" strokecolor="windowText" o:insetmode="auto">
                  <v:fill color2="buttonFace" o:detectmouseclick="t"/>
                  <v:imagedata r:id="rId11" o:title="clip_image004"/>
                  <o:lock v:ext="edit" rotation="t"/>
                </v:shape>
              </w:pict>
            </w:r>
            <w:r>
              <w:rPr>
                <w:sz w:val="16"/>
                <w:szCs w:val="16"/>
              </w:rPr>
              <w:pict>
                <v:shape id="_x0000_s1050" type="#_x0000_t201" style="position:absolute;left:0;text-align:left;margin-left:129.75pt;margin-top:0;width:14.25pt;height:0;z-index:251665920;mso-wrap-style:tight;mso-position-horizontal-relative:text;mso-position-vertical-relative:text" o:button="t" fillcolor="buttonFace" strokecolor="windowText" o:insetmode="auto">
                  <v:fill color2="buttonFace" o:detectmouseclick="t"/>
                  <v:imagedata r:id="rId12" o:title="clip_image003"/>
                  <o:lock v:ext="edit" rotation="t"/>
                </v:shape>
              </w:pict>
            </w:r>
            <w:r>
              <w:rPr>
                <w:sz w:val="16"/>
                <w:szCs w:val="16"/>
              </w:rPr>
              <w:pict>
                <v:shape id="_x0000_s1049" type="#_x0000_t201" style="position:absolute;left:0;text-align:left;margin-left:721.5pt;margin-top:0;width:50.25pt;height:0;z-index:251664896;mso-wrap-style:tight;mso-position-horizontal-relative:text;mso-position-vertical-relative:text" o:button="t" fillcolor="buttonFace" strokecolor="windowText" o:insetmode="auto">
                  <v:fill color2="buttonFace" o:detectmouseclick="t"/>
                  <v:imagedata r:id="rId13" o:title="clip_image005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440"/>
            </w:tblGrid>
            <w:tr w:rsidR="00153D98" w:rsidRPr="00153D98" w:rsidTr="000554CD">
              <w:trPr>
                <w:trHeight w:val="255"/>
                <w:tblCellSpacing w:w="0" w:type="dxa"/>
              </w:trPr>
              <w:tc>
                <w:tcPr>
                  <w:tcW w:w="15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3D98" w:rsidRPr="00153D98" w:rsidRDefault="00153D98" w:rsidP="00153D98">
                  <w:pPr>
                    <w:rPr>
                      <w:sz w:val="16"/>
                      <w:szCs w:val="16"/>
                    </w:rPr>
                  </w:pPr>
                  <w:r w:rsidRPr="00153D98">
                    <w:rPr>
                      <w:sz w:val="16"/>
                      <w:szCs w:val="16"/>
                    </w:rPr>
                    <w:t>ПЛАНИРАНА СРЕДСТВА ЗА ПРОГРАМСКУ АКТИВНОСТ</w:t>
                  </w:r>
                </w:p>
              </w:tc>
            </w:tr>
          </w:tbl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49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750"/>
        </w:trPr>
        <w:tc>
          <w:tcPr>
            <w:tcW w:w="81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4,367,008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6,620,000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7,275,000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7,700,000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8,200,000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23,175,000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15.  Опште услуге локалне самоуправе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програма: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15.  Опште услуге локалне самоуправе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програма: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0602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Сектор: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Опште услуге јавне управе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Обезбеђивање услуга јавне управе и остваривање и заштита права грађана и јавног интереса;  Одрживо управљање финансијама и администрирање изворних прихода локалне самоуправе;  Сервисирање обавеза које проистичу из задуживања за финансирање буџета  и  управљање  јавним  дугом;  Пружање ефикасне интервенције, ублажавање последица и обезбеђење снабдевености и стабилности на тржишту у случају ванредних  ситуација.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локалној самоуправи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Опис: 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Суфицит или дефицит локалног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-8.23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-8.2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-2,96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-3.0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-3.0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250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3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315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250,558,084</w:t>
            </w:r>
          </w:p>
        </w:tc>
        <w:tc>
          <w:tcPr>
            <w:tcW w:w="99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36,127,206</w:t>
            </w:r>
          </w:p>
        </w:tc>
        <w:tc>
          <w:tcPr>
            <w:tcW w:w="117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429,104,011</w:t>
            </w:r>
          </w:p>
        </w:tc>
        <w:tc>
          <w:tcPr>
            <w:tcW w:w="114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39,326,165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</w:t>
            </w:r>
            <w:r w:rsidR="00FA3681">
              <w:rPr>
                <w:sz w:val="16"/>
                <w:szCs w:val="16"/>
              </w:rPr>
              <w:t>53</w:t>
            </w:r>
            <w:r w:rsidRPr="00153D98">
              <w:rPr>
                <w:sz w:val="16"/>
                <w:szCs w:val="16"/>
              </w:rPr>
              <w:t>,</w:t>
            </w:r>
            <w:r w:rsidR="00FA3681">
              <w:rPr>
                <w:sz w:val="16"/>
                <w:szCs w:val="16"/>
              </w:rPr>
              <w:t>779</w:t>
            </w:r>
            <w:r w:rsidRPr="00153D98">
              <w:rPr>
                <w:sz w:val="16"/>
                <w:szCs w:val="16"/>
              </w:rPr>
              <w:t>,</w:t>
            </w:r>
            <w:r w:rsidR="00FA3681">
              <w:rPr>
                <w:sz w:val="16"/>
                <w:szCs w:val="16"/>
              </w:rPr>
              <w:t>5</w:t>
            </w:r>
            <w:r w:rsidRPr="00153D98">
              <w:rPr>
                <w:sz w:val="16"/>
                <w:szCs w:val="16"/>
              </w:rPr>
              <w:t>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FA3681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53D98" w:rsidRPr="00153D98">
              <w:rPr>
                <w:sz w:val="16"/>
                <w:szCs w:val="16"/>
              </w:rPr>
              <w:t>8,</w:t>
            </w:r>
            <w:r>
              <w:rPr>
                <w:sz w:val="16"/>
                <w:szCs w:val="16"/>
              </w:rPr>
              <w:t>866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672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467,000,000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39,300,000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483,500,000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39,900,000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  <w:r w:rsidR="00FA3681">
              <w:rPr>
                <w:sz w:val="16"/>
                <w:szCs w:val="16"/>
              </w:rPr>
              <w:t>,404,279,5</w:t>
            </w:r>
            <w:r w:rsidRPr="00153D98">
              <w:rPr>
                <w:sz w:val="16"/>
                <w:szCs w:val="16"/>
              </w:rPr>
              <w:t>00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  <w:r w:rsidR="00FA3681">
              <w:rPr>
                <w:sz w:val="16"/>
                <w:szCs w:val="16"/>
              </w:rPr>
              <w:t>28</w:t>
            </w:r>
            <w:r w:rsidRPr="00153D98">
              <w:rPr>
                <w:sz w:val="16"/>
                <w:szCs w:val="16"/>
              </w:rPr>
              <w:t>,</w:t>
            </w:r>
            <w:r w:rsidR="00FA3681">
              <w:rPr>
                <w:sz w:val="16"/>
                <w:szCs w:val="16"/>
              </w:rPr>
              <w:t>066</w:t>
            </w:r>
            <w:r w:rsidRPr="00153D98">
              <w:rPr>
                <w:sz w:val="16"/>
                <w:szCs w:val="16"/>
              </w:rPr>
              <w:t>,</w:t>
            </w:r>
            <w:r w:rsidR="00FA3681">
              <w:rPr>
                <w:sz w:val="16"/>
                <w:szCs w:val="16"/>
              </w:rPr>
              <w:t>672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Функционисање локалне самоуправе и градских општина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15.  Опште услуге локалне самоуправе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0602-0001  Функционисање локалне самоуправе и градских општина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  130;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урбанизам, финансије, скупштинске и опште послове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Обезбеђивање услуга јавне управе и остваривање и заштита права грађана и јавног интереса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локалној самоуправи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Јелена Костић, заменик начелника Управе за урбанизам, финансије, скупштинске и опште послове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Default="00153D98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Pr="00E62C11" w:rsidRDefault="00E62C11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Функционисање управе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Број решених предмета по запосленом 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250" w:type="dxa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3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165,575,418</w:t>
            </w:r>
          </w:p>
        </w:tc>
        <w:tc>
          <w:tcPr>
            <w:tcW w:w="9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127,206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187,689,011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10,542,500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</w:t>
            </w:r>
            <w:r w:rsidR="00FB18CD">
              <w:rPr>
                <w:sz w:val="16"/>
                <w:szCs w:val="16"/>
              </w:rPr>
              <w:t>2</w:t>
            </w:r>
            <w:r w:rsidRPr="00153D98">
              <w:rPr>
                <w:sz w:val="16"/>
                <w:szCs w:val="16"/>
              </w:rPr>
              <w:t>,</w:t>
            </w:r>
            <w:r w:rsidR="00FB18CD">
              <w:rPr>
                <w:sz w:val="16"/>
                <w:szCs w:val="16"/>
              </w:rPr>
              <w:t>196</w:t>
            </w:r>
            <w:r w:rsidRPr="00153D98">
              <w:rPr>
                <w:sz w:val="16"/>
                <w:szCs w:val="16"/>
              </w:rPr>
              <w:t>,</w:t>
            </w:r>
            <w:r w:rsidR="00FB18CD">
              <w:rPr>
                <w:sz w:val="16"/>
                <w:szCs w:val="16"/>
              </w:rPr>
              <w:t>5</w:t>
            </w:r>
            <w:r w:rsidRPr="00153D98">
              <w:rPr>
                <w:sz w:val="16"/>
                <w:szCs w:val="16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FB18CD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528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153D98" w:rsidRPr="00153D98">
              <w:rPr>
                <w:sz w:val="16"/>
                <w:szCs w:val="16"/>
              </w:rPr>
              <w:t>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216,000,000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8,000,000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225,000,000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8,500,000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64</w:t>
            </w:r>
            <w:r w:rsidR="00FB18CD">
              <w:rPr>
                <w:sz w:val="16"/>
                <w:szCs w:val="16"/>
              </w:rPr>
              <w:t>3</w:t>
            </w:r>
            <w:r w:rsidRPr="00153D98">
              <w:rPr>
                <w:sz w:val="16"/>
                <w:szCs w:val="16"/>
              </w:rPr>
              <w:t>,</w:t>
            </w:r>
            <w:r w:rsidR="00FB18CD">
              <w:rPr>
                <w:sz w:val="16"/>
                <w:szCs w:val="16"/>
              </w:rPr>
              <w:t>196</w:t>
            </w:r>
            <w:r w:rsidRPr="00153D98">
              <w:rPr>
                <w:sz w:val="16"/>
                <w:szCs w:val="16"/>
              </w:rPr>
              <w:t>,</w:t>
            </w:r>
            <w:r w:rsidR="00FB18CD">
              <w:rPr>
                <w:sz w:val="16"/>
                <w:szCs w:val="16"/>
              </w:rPr>
              <w:t>5</w:t>
            </w:r>
            <w:r w:rsidRPr="00153D98">
              <w:rPr>
                <w:sz w:val="16"/>
                <w:szCs w:val="16"/>
              </w:rPr>
              <w:t>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</w:t>
            </w:r>
            <w:r w:rsidR="00FB18CD">
              <w:rPr>
                <w:sz w:val="16"/>
                <w:szCs w:val="16"/>
              </w:rPr>
              <w:t>6</w:t>
            </w:r>
            <w:r w:rsidRPr="00153D98">
              <w:rPr>
                <w:sz w:val="16"/>
                <w:szCs w:val="16"/>
              </w:rPr>
              <w:t>,</w:t>
            </w:r>
            <w:r w:rsidR="00FB18CD">
              <w:rPr>
                <w:sz w:val="16"/>
                <w:szCs w:val="16"/>
              </w:rPr>
              <w:t>028</w:t>
            </w:r>
            <w:r w:rsidRPr="00153D98">
              <w:rPr>
                <w:sz w:val="16"/>
                <w:szCs w:val="16"/>
              </w:rPr>
              <w:t>,</w:t>
            </w:r>
            <w:r w:rsidR="00FB18CD">
              <w:rPr>
                <w:sz w:val="16"/>
                <w:szCs w:val="16"/>
              </w:rPr>
              <w:t>5</w:t>
            </w:r>
            <w:r w:rsidRPr="00153D98">
              <w:rPr>
                <w:sz w:val="16"/>
                <w:szCs w:val="16"/>
              </w:rPr>
              <w:t>00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Функционисање локалне самоуправе и градских општина</w:t>
            </w:r>
          </w:p>
        </w:tc>
      </w:tr>
      <w:tr w:rsidR="00153D98" w:rsidRPr="00153D98" w:rsidTr="00153D98">
        <w:trPr>
          <w:trHeight w:val="31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15.  Опште услуге локалне самоуправе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0602-0001  Функционисање локалне самоуправе и градских општина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локални економски развој, јавне службе и друштвене делатности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Обезбеђивање услуга јавне управе и остваривање и заштита права грађана и јавног интереса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локалној самоуправи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Маја Танић, Начелник Управе за локални економски развој, јавне службе и друштвене делатности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Функционисање управе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070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491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7,488,756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122,385,000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10,671,165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145,8</w:t>
            </w:r>
            <w:r w:rsidR="00FB18CD">
              <w:rPr>
                <w:sz w:val="16"/>
                <w:szCs w:val="16"/>
              </w:rPr>
              <w:t>63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FB18CD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338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154,000,000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1,300,000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160,000,000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1,400,000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459,8</w:t>
            </w:r>
            <w:r w:rsidR="00FB18CD">
              <w:rPr>
                <w:sz w:val="16"/>
                <w:szCs w:val="16"/>
              </w:rPr>
              <w:t>63</w:t>
            </w:r>
            <w:r w:rsidRPr="00153D98">
              <w:rPr>
                <w:sz w:val="16"/>
                <w:szCs w:val="16"/>
              </w:rPr>
              <w:t>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FB18CD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038</w:t>
            </w:r>
            <w:r w:rsidR="00153D98" w:rsidRPr="00153D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172</w:t>
            </w: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Функционисање месних заједница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15.  Опште услуге локалне самоуправе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0602-0002  Функционисање месних заједница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160 - Опште јавне услуге некласификоване на другом месту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Месне заједнице општине Параћин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Обезбеђивање услова за остварење права грађана на лакши и бржи начин у граду/општини</w:t>
            </w:r>
          </w:p>
        </w:tc>
      </w:tr>
      <w:tr w:rsidR="00153D98" w:rsidRPr="00153D98" w:rsidTr="00153D98">
        <w:trPr>
          <w:trHeight w:val="64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 Члан 16.став 3.тачка 2.статута МЗ, Одлука о буџету општине Параћин,Закон о Буџетском систему("Сл. Гласник РС", бр. 54/2009, 73/2010, 101/2010, 101/2011, 93/2012, 62/2013, 63/2013 - испр.., 108/2013, 142/2014, 68/2015 - др. закон, 103/2015, 99/2016, 113/2017, 95/2018, 31/2019, 72/2019 и 149/2020), Закон о ЈЛС,Финансијки планови МЗ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Партиципација грађана у решавању заједничких проблема у једној средини као и транспарентност у креирању Буџета на локалном нивоу 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Председници Савета МЗ и Члан општинског већа задужен за MЗ 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Default="00153D98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Pr="00E62C11" w:rsidRDefault="00E62C11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иницијатива 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41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450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250" w:type="dxa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2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24,993,609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26,535,000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112,500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FB18CD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</w:t>
            </w:r>
            <w:r w:rsidR="00153D98" w:rsidRPr="00153D98">
              <w:rPr>
                <w:sz w:val="16"/>
                <w:szCs w:val="16"/>
              </w:rPr>
              <w:t>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26,000,000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27,000,000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FB18CD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  <w:r w:rsidR="00153D98" w:rsidRPr="00153D98">
              <w:rPr>
                <w:sz w:val="16"/>
                <w:szCs w:val="16"/>
              </w:rPr>
              <w:t>,000,000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Сервисирање јавног дуга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15.  Опште услуге локалне самоуправе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0602-0003  Сервисирање јавног дуга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170 - Трансакције јавног  дуга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урбанизам, финансије, скупштинске и опште послове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Одрживо управљање финансијама и администрирање изворних прихода локалне самоуправе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буџетском систему, Закон о јавном дугу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Јелена Костић, заменик начелника Управе за урбанизам, финансије, скупштинске и опште послове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Default="00153D98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Pr="00E62C11" w:rsidRDefault="00E62C11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Одржавање финансијске стабилности града/општине и финансирање капиталних инвестиционих расхода 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Удео дугорочних дугова за финансирање капиталних инвестиционих расхода у укупном јавног дугу града/општине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100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2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47,026,838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36,000,000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83,500,000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18,000,000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FB18CD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153D98" w:rsidRPr="00153D98">
              <w:rPr>
                <w:sz w:val="16"/>
                <w:szCs w:val="16"/>
              </w:rPr>
              <w:t>,500,000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</w:t>
            </w:r>
            <w:r w:rsidR="00FB18CD">
              <w:rPr>
                <w:sz w:val="16"/>
                <w:szCs w:val="16"/>
              </w:rPr>
              <w:t>7</w:t>
            </w:r>
            <w:r w:rsidRPr="00153D98">
              <w:rPr>
                <w:sz w:val="16"/>
                <w:szCs w:val="16"/>
              </w:rPr>
              <w:t>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60,000,000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30,000,000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60,000,000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30,000,000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  <w:r w:rsidR="00FB18CD">
              <w:rPr>
                <w:sz w:val="16"/>
                <w:szCs w:val="16"/>
              </w:rPr>
              <w:t>74</w:t>
            </w:r>
            <w:r w:rsidRPr="00153D98">
              <w:rPr>
                <w:sz w:val="16"/>
                <w:szCs w:val="16"/>
              </w:rPr>
              <w:t>,500,000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</w:t>
            </w:r>
            <w:r w:rsidR="00FB18CD">
              <w:rPr>
                <w:sz w:val="16"/>
                <w:szCs w:val="16"/>
              </w:rPr>
              <w:t>7</w:t>
            </w:r>
            <w:r w:rsidRPr="00153D98">
              <w:rPr>
                <w:sz w:val="16"/>
                <w:szCs w:val="16"/>
              </w:rPr>
              <w:t>,000,000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Општинско/градско правобранилаштво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15.  Опште услуге локалне самоуправе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0602-0004  Општинско/градско правобранилаштво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330 - Судови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Правна  заштита имовинских права и интереса локалне самоуправе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правобранилаштву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Нена Брајовић, општински правобранилац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Default="00153D98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Pr="00E62C11" w:rsidRDefault="00E62C11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Заштита имовинских права и интереса  града/општине 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300/350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300/350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300/350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300/350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300/350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250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63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5,473,463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7,995,000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8,720,000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9,500,000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27,220,000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Управљање у ванредним ситуацијама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15.  Опште услуге локалне самоуправе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0602-0014  Управљање у ванредним ситуацијама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220 - Цивилна одбрана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урбанизам, финансије, скупштинске и опште послове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Пружање ефикасне интервенције, ублажавње последица и обезбеђење снабдевености и стабилности на тржишту у случају ванредних ситуација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ванредним ситуацијама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Јелена Костић, заменик начелника Управе за урбанизам, финансије, скупштинске и опште послове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Default="00153D98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Pr="00E62C11" w:rsidRDefault="00E62C11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1,000,000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2,500,000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6,500,000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16.  Политички систем локалне самоуправе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програма: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16.  Политички систем локалне самоуправе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програма: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2101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Сектор: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Политички систем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Обављање основних функција изборних органа локалне самоуправе.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локалној самоуправи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Опис: 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Функционисање извршних органа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Владимир Милићевић, председник општине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Default="00153D98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Pr="00E62C11" w:rsidRDefault="00E62C11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980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3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61,081,042</w:t>
            </w:r>
          </w:p>
        </w:tc>
        <w:tc>
          <w:tcPr>
            <w:tcW w:w="7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70,501,097</w:t>
            </w:r>
          </w:p>
        </w:tc>
        <w:tc>
          <w:tcPr>
            <w:tcW w:w="114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76,950,000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81,000,000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85,500,000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243,450,000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</w:t>
            </w:r>
          </w:p>
        </w:tc>
      </w:tr>
      <w:tr w:rsidR="00153D98" w:rsidRPr="00153D98" w:rsidTr="00153D98">
        <w:trPr>
          <w:trHeight w:val="255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00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Функционисање Скупштине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16.  Политички систем локалне самоуправе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2101-0001  Функционисање Скупштине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110 - Извршни и законодавни органи, финансијски и фискални послови и спољни послови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Скупштина општине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Функционисање локалне скупштине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локалној самоуправи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Славица Јовановић, председник скупштине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Функционисање локалне скуштине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седница скупштине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40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36,678,826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40,426,097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43,350,000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45,000,000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48,000,000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136,350,000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00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Функционисање извршних органа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16.  Политички систем локалне самоуправе</w:t>
            </w:r>
          </w:p>
        </w:tc>
      </w:tr>
      <w:tr w:rsidR="00153D98" w:rsidRPr="00153D98" w:rsidTr="00153D98">
        <w:trPr>
          <w:trHeight w:val="30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2101-0002  Функционисање извршних органа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110 - Извршни и законодавни органи, финансијски и фискални послови и спољни послови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Председник општине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Ефективно и ефикасно функционисање  извршних органа локалне самоуправе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локалној самоуправи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Владимир Милићевић, председник општине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980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491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4,421,995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5,775,000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6,300,000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7,500,000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20,800,000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Програмска активност - Функционисање извршних органа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16.  Политички систем локалне самоуправе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и назив:</w:t>
            </w:r>
          </w:p>
        </w:tc>
        <w:tc>
          <w:tcPr>
            <w:tcW w:w="806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2101-0002  Функционисање извршних органа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110 - Извршни и законодавни органи, финансијски и фискални послови и спољни послови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Општинско веће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Ефективно и ефикасно функционисање  извршних органа локалне самоуправе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Закон о локалној самоуправи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прог. aктивности: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Милан Симић, заменик председника општине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Default="00153D98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Default="00E62C11" w:rsidP="00153D98">
            <w:pPr>
              <w:rPr>
                <w:sz w:val="16"/>
                <w:szCs w:val="16"/>
              </w:rPr>
            </w:pPr>
          </w:p>
          <w:p w:rsidR="00E62C11" w:rsidRPr="00E62C11" w:rsidRDefault="00E62C11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Број седница извршних органа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90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Извештај о раду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ПРОГРАМСКУ АКТИВНОСТ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160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231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4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81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19,980,221</w:t>
            </w:r>
          </w:p>
        </w:tc>
        <w:tc>
          <w:tcPr>
            <w:tcW w:w="8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24,300,000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27,300,000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29,000,000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30,000,000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86,300,000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17.  Енергетска ефикасност и обновљиви извори енергије</w:t>
            </w:r>
          </w:p>
        </w:tc>
      </w:tr>
      <w:tr w:rsidR="00153D98" w:rsidRPr="00153D98" w:rsidTr="00153D98">
        <w:trPr>
          <w:trHeight w:val="31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програма: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17.  Енергетска ефикасност и обновљиви извори енергије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програма: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0501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Сектор: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Енергетика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3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Одрживи енергетски развој локалне самоуправе кроз подстицање унапређења енергетске ефикасности, побољшање енергетске</w:t>
            </w:r>
            <w:r w:rsidRPr="00153D98">
              <w:rPr>
                <w:sz w:val="16"/>
                <w:szCs w:val="16"/>
              </w:rPr>
              <w:br/>
              <w:t>инфраструктуре и шире употребе обновљивих извора енергије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 xml:space="preserve">Опис: 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програмa: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ПРОГРАМ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9E45E9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53D98" w:rsidRPr="00153D98">
              <w:rPr>
                <w:sz w:val="16"/>
                <w:szCs w:val="16"/>
              </w:rPr>
              <w:t>,000,000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9E45E9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53D98" w:rsidRPr="00153D98">
              <w:rPr>
                <w:sz w:val="16"/>
                <w:szCs w:val="16"/>
              </w:rPr>
              <w:t>,000,000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9E45E9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53D98" w:rsidRPr="00153D98">
              <w:rPr>
                <w:sz w:val="16"/>
                <w:szCs w:val="16"/>
              </w:rPr>
              <w:t>,000,000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9E45E9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53D98" w:rsidRPr="00153D98">
              <w:rPr>
                <w:sz w:val="16"/>
                <w:szCs w:val="16"/>
              </w:rPr>
              <w:t>,000,000</w:t>
            </w:r>
          </w:p>
        </w:tc>
      </w:tr>
      <w:tr w:rsidR="00153D98" w:rsidRPr="00153D98" w:rsidTr="00153D98">
        <w:trPr>
          <w:trHeight w:val="31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315"/>
        </w:trPr>
        <w:tc>
          <w:tcPr>
            <w:tcW w:w="1472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Пројекат - Суфинансирање уградње соларних панела у домаћинствима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коме припада: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Програм 17. Енергетска ефикасност и обновљиви извори енергије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Шифра пројекта:</w:t>
            </w: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0501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4001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пројекта: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Суфинансирање уградње соларних панела у домаћинствима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Функција:</w:t>
            </w:r>
          </w:p>
        </w:tc>
        <w:tc>
          <w:tcPr>
            <w:tcW w:w="806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060 - становање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31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организационе јединице/Буџетски корисник:</w:t>
            </w:r>
          </w:p>
        </w:tc>
        <w:tc>
          <w:tcPr>
            <w:tcW w:w="1005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Управа за урбанизам, финансије, скупштинске и опште послове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Сврха:</w:t>
            </w:r>
          </w:p>
        </w:tc>
        <w:tc>
          <w:tcPr>
            <w:tcW w:w="12382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Основ: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Уговор - Министарство рударства и енергетике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Опис: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Трајање пројекта: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2021-2022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Ознака за капитални пројекат: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Ознака да ли је ИПА пројекат: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420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lastRenderedPageBreak/>
              <w:t>Мере и поглавље преговора о приступању ЕУ: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23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Одговорно лице за спровођење пројекта: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Начелник управе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</w:t>
            </w:r>
          </w:p>
        </w:tc>
        <w:tc>
          <w:tcPr>
            <w:tcW w:w="123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Индикатори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Назив индикатора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2022.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2023. години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Циљана вредност у 2024. години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Извор верификације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</w:tr>
      <w:tr w:rsidR="00153D98" w:rsidRPr="00153D98" w:rsidTr="00153D98">
        <w:trPr>
          <w:trHeight w:val="255"/>
        </w:trPr>
        <w:tc>
          <w:tcPr>
            <w:tcW w:w="14722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ПЛАНИРАНА СРЕДСТВА ЗА ПРОЈЕКАТ</w:t>
            </w:r>
          </w:p>
        </w:tc>
      </w:tr>
      <w:tr w:rsidR="00153D98" w:rsidRPr="00153D98" w:rsidTr="00153D98">
        <w:trPr>
          <w:trHeight w:val="255"/>
        </w:trPr>
        <w:tc>
          <w:tcPr>
            <w:tcW w:w="810" w:type="dxa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базној години (2020)</w:t>
            </w:r>
          </w:p>
        </w:tc>
        <w:tc>
          <w:tcPr>
            <w:tcW w:w="19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Очекивана вредност у 2021. години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2022. години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2023. години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Вредност у 2024. години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Укупно (2022-2024)</w:t>
            </w:r>
          </w:p>
        </w:tc>
      </w:tr>
      <w:tr w:rsidR="00153D98" w:rsidRPr="00153D98" w:rsidTr="00153D98">
        <w:trPr>
          <w:trHeight w:val="900"/>
        </w:trPr>
        <w:tc>
          <w:tcPr>
            <w:tcW w:w="81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буџета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Приходи из осталих извора</w:t>
            </w:r>
          </w:p>
        </w:tc>
      </w:tr>
      <w:tr w:rsidR="00153D98" w:rsidRPr="00153D98" w:rsidTr="00153D98">
        <w:trPr>
          <w:trHeight w:val="270"/>
        </w:trPr>
        <w:tc>
          <w:tcPr>
            <w:tcW w:w="8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9E45E9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53D98" w:rsidRPr="00153D98">
              <w:rPr>
                <w:sz w:val="16"/>
                <w:szCs w:val="16"/>
              </w:rPr>
              <w:t>,000,000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9E45E9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</w:t>
            </w:r>
            <w:r w:rsidR="00153D98" w:rsidRPr="00153D98">
              <w:rPr>
                <w:sz w:val="16"/>
                <w:szCs w:val="16"/>
              </w:rPr>
              <w:t>000,000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153D98" w:rsidP="00153D98">
            <w:pPr>
              <w:rPr>
                <w:sz w:val="16"/>
                <w:szCs w:val="16"/>
              </w:rPr>
            </w:pPr>
            <w:r w:rsidRPr="00153D98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9E45E9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53D98" w:rsidRPr="00153D98">
              <w:rPr>
                <w:sz w:val="16"/>
                <w:szCs w:val="16"/>
              </w:rPr>
              <w:t>,000,000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98" w:rsidRPr="00153D98" w:rsidRDefault="009E45E9" w:rsidP="00153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bookmarkStart w:id="1" w:name="_GoBack"/>
            <w:bookmarkEnd w:id="1"/>
            <w:r w:rsidR="00153D98" w:rsidRPr="00153D98">
              <w:rPr>
                <w:sz w:val="16"/>
                <w:szCs w:val="16"/>
              </w:rPr>
              <w:t>,000,000</w:t>
            </w:r>
          </w:p>
        </w:tc>
      </w:tr>
    </w:tbl>
    <w:p w:rsidR="00153D98" w:rsidRPr="00153D98" w:rsidRDefault="00153D98" w:rsidP="00153D98"/>
    <w:p w:rsidR="00153D98" w:rsidRPr="00153D98" w:rsidRDefault="00153D98" w:rsidP="00153D98"/>
    <w:p w:rsidR="00153D98" w:rsidRPr="00153D98" w:rsidRDefault="00153D98" w:rsidP="00153D98"/>
    <w:p w:rsidR="00153D98" w:rsidRPr="00153D98" w:rsidRDefault="00153D98" w:rsidP="00153D98"/>
    <w:p w:rsidR="00153D98" w:rsidRPr="00153D98" w:rsidRDefault="00153D98" w:rsidP="00153D98"/>
    <w:p w:rsidR="00153D98" w:rsidRPr="00153D98" w:rsidRDefault="00153D98" w:rsidP="00153D98"/>
    <w:p w:rsidR="00153D98" w:rsidRPr="00153D98" w:rsidRDefault="00153D98" w:rsidP="00153D98"/>
    <w:p w:rsidR="00153D98" w:rsidRPr="00153D98" w:rsidRDefault="00153D98" w:rsidP="00153D98"/>
    <w:p w:rsidR="00153D98" w:rsidRPr="00153D98" w:rsidRDefault="00153D98" w:rsidP="00153D98"/>
    <w:p w:rsidR="005F45D1" w:rsidRDefault="005F45D1" w:rsidP="005C659C">
      <w:pPr>
        <w:ind w:right="723"/>
        <w:jc w:val="both"/>
        <w:rPr>
          <w:b/>
        </w:rPr>
      </w:pPr>
    </w:p>
    <w:p w:rsidR="00A1175E" w:rsidRPr="00A1175E" w:rsidRDefault="00A1175E" w:rsidP="002B114E">
      <w:pPr>
        <w:ind w:left="540" w:right="-690"/>
        <w:jc w:val="both"/>
        <w:rPr>
          <w:rFonts w:ascii="Calibri" w:eastAsia="Calibri" w:hAnsi="Calibri" w:cs="Times New Roman"/>
          <w:i/>
        </w:rPr>
      </w:pPr>
    </w:p>
    <w:p w:rsidR="006F7F60" w:rsidRPr="003C0871" w:rsidRDefault="006F7F60" w:rsidP="006F7F60">
      <w:pPr>
        <w:ind w:left="540" w:right="-690"/>
        <w:jc w:val="both"/>
        <w:rPr>
          <w:rFonts w:ascii="Calibri" w:eastAsia="Calibri" w:hAnsi="Calibri" w:cs="Times New Roman"/>
          <w:b/>
          <w:lang w:val="ru-RU"/>
        </w:rPr>
      </w:pPr>
      <w:r w:rsidRPr="002A68D0">
        <w:rPr>
          <w:rFonts w:ascii="Calibri" w:eastAsia="Calibri" w:hAnsi="Calibri" w:cs="Times New Roman"/>
          <w:i/>
          <w:lang w:val="ru-RU"/>
        </w:rPr>
        <w:tab/>
      </w:r>
      <w:r>
        <w:rPr>
          <w:rFonts w:ascii="Calibri" w:eastAsia="Calibri" w:hAnsi="Calibri" w:cs="Times New Roman"/>
          <w:i/>
          <w:lang w:val="ru-RU"/>
        </w:rPr>
        <w:tab/>
      </w:r>
    </w:p>
    <w:p w:rsidR="006F7F60" w:rsidRDefault="00D85EFB" w:rsidP="006F7F60">
      <w:pPr>
        <w:autoSpaceDE w:val="0"/>
        <w:autoSpaceDN w:val="0"/>
        <w:adjustRightInd w:val="0"/>
        <w:ind w:right="638"/>
        <w:rPr>
          <w:b/>
          <w:bCs/>
        </w:rPr>
      </w:pPr>
      <w:r>
        <w:rPr>
          <w:b/>
          <w:bCs/>
        </w:rPr>
        <w:t>УПРАВА ЗА УРБАНИЗАМ, ФИНАНСИЈЕ, СКУПШТИНСКЕ И ОПШТЕ ПОСЛОВЕ</w:t>
      </w:r>
    </w:p>
    <w:p w:rsidR="002F1357" w:rsidRPr="002F1357" w:rsidRDefault="002F1357" w:rsidP="006F7F60">
      <w:pPr>
        <w:autoSpaceDE w:val="0"/>
        <w:autoSpaceDN w:val="0"/>
        <w:adjustRightInd w:val="0"/>
        <w:ind w:right="638"/>
        <w:rPr>
          <w:rFonts w:ascii="Calibri" w:eastAsia="Calibri" w:hAnsi="Calibri" w:cs="Times New Roman"/>
          <w:b/>
          <w:bCs/>
        </w:rPr>
      </w:pPr>
    </w:p>
    <w:p w:rsidR="006F7F60" w:rsidRDefault="006F7F60" w:rsidP="003E4164">
      <w:pPr>
        <w:ind w:right="723"/>
      </w:pPr>
      <w:r>
        <w:rPr>
          <w:rFonts w:ascii="Calibri" w:eastAsia="Calibri" w:hAnsi="Calibri" w:cs="Times New Roman"/>
          <w:b/>
          <w:sz w:val="20"/>
          <w:szCs w:val="20"/>
          <w:lang w:val="ru-RU"/>
        </w:rPr>
        <w:t xml:space="preserve">-   </w:t>
      </w:r>
      <w:r w:rsidRPr="00664F9F">
        <w:rPr>
          <w:rFonts w:ascii="Calibri" w:eastAsia="Calibri" w:hAnsi="Calibri" w:cs="Times New Roman"/>
          <w:b/>
          <w:sz w:val="20"/>
          <w:szCs w:val="20"/>
          <w:lang w:val="ru-RU"/>
        </w:rPr>
        <w:t>ОДЕЉЕЊЕ  ЗА  ФИНАНСИЈЕ  И  БУЏЕТ</w:t>
      </w:r>
      <w:r>
        <w:rPr>
          <w:rFonts w:ascii="Calibri" w:eastAsia="Calibri" w:hAnsi="Calibri" w:cs="Times New Roman"/>
          <w:b/>
          <w:sz w:val="20"/>
          <w:szCs w:val="20"/>
          <w:lang w:val="ru-RU"/>
        </w:rPr>
        <w:t xml:space="preserve">   -</w:t>
      </w:r>
    </w:p>
    <w:sectPr w:rsidR="006F7F60" w:rsidSect="007C529F">
      <w:footerReference w:type="default" r:id="rId14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E1" w:rsidRDefault="005251E1" w:rsidP="007C529F">
      <w:r>
        <w:separator/>
      </w:r>
    </w:p>
  </w:endnote>
  <w:endnote w:type="continuationSeparator" w:id="1">
    <w:p w:rsidR="005251E1" w:rsidRDefault="005251E1" w:rsidP="007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r Times_New_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670501"/>
      <w:docPartObj>
        <w:docPartGallery w:val="Page Numbers (Bottom of Page)"/>
        <w:docPartUnique/>
      </w:docPartObj>
    </w:sdtPr>
    <w:sdtContent>
      <w:p w:rsidR="00174011" w:rsidRDefault="00A870A2">
        <w:pPr>
          <w:pStyle w:val="Footer"/>
          <w:jc w:val="right"/>
        </w:pPr>
      </w:p>
    </w:sdtContent>
  </w:sdt>
  <w:p w:rsidR="00174011" w:rsidRDefault="001740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011" w:rsidRDefault="00A870A2">
    <w:pPr>
      <w:pStyle w:val="Footer"/>
      <w:jc w:val="right"/>
    </w:pPr>
    <w:fldSimple w:instr=" PAGE   \* MERGEFORMAT ">
      <w:r w:rsidR="00D51D9D">
        <w:rPr>
          <w:noProof/>
        </w:rPr>
        <w:t>59</w:t>
      </w:r>
    </w:fldSimple>
  </w:p>
  <w:p w:rsidR="00174011" w:rsidRDefault="001740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E1" w:rsidRDefault="005251E1" w:rsidP="007C529F">
      <w:r>
        <w:separator/>
      </w:r>
    </w:p>
  </w:footnote>
  <w:footnote w:type="continuationSeparator" w:id="1">
    <w:p w:rsidR="005251E1" w:rsidRDefault="005251E1" w:rsidP="007C5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445D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B49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06E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F256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16B9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187F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6CB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DAB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4E7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244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9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1680" w:hanging="360"/>
      </w:pPr>
    </w:lvl>
    <w:lvl w:ilvl="2">
      <w:start w:val="1"/>
      <w:numFmt w:val="lowerRoman"/>
      <w:lvlText w:val="%2.%3."/>
      <w:lvlJc w:val="right"/>
      <w:pPr>
        <w:tabs>
          <w:tab w:val="num" w:pos="420"/>
        </w:tabs>
        <w:ind w:left="2400" w:hanging="180"/>
      </w:pPr>
    </w:lvl>
    <w:lvl w:ilvl="3">
      <w:start w:val="1"/>
      <w:numFmt w:val="decimal"/>
      <w:lvlText w:val="%2.%3.%4."/>
      <w:lvlJc w:val="left"/>
      <w:pPr>
        <w:tabs>
          <w:tab w:val="num" w:pos="420"/>
        </w:tabs>
        <w:ind w:left="3120" w:hanging="360"/>
      </w:pPr>
    </w:lvl>
    <w:lvl w:ilvl="4">
      <w:start w:val="1"/>
      <w:numFmt w:val="lowerLetter"/>
      <w:lvlText w:val="%2.%3.%4.%5."/>
      <w:lvlJc w:val="left"/>
      <w:pPr>
        <w:tabs>
          <w:tab w:val="num" w:pos="420"/>
        </w:tabs>
        <w:ind w:left="3840" w:hanging="360"/>
      </w:pPr>
    </w:lvl>
    <w:lvl w:ilvl="5">
      <w:start w:val="1"/>
      <w:numFmt w:val="lowerRoman"/>
      <w:lvlText w:val="%2.%3.%4.%5.%6."/>
      <w:lvlJc w:val="right"/>
      <w:pPr>
        <w:tabs>
          <w:tab w:val="num" w:pos="420"/>
        </w:tabs>
        <w:ind w:left="4560" w:hanging="180"/>
      </w:pPr>
    </w:lvl>
    <w:lvl w:ilvl="6">
      <w:start w:val="1"/>
      <w:numFmt w:val="decimal"/>
      <w:lvlText w:val="%2.%3.%4.%5.%6.%7."/>
      <w:lvlJc w:val="left"/>
      <w:pPr>
        <w:tabs>
          <w:tab w:val="num" w:pos="420"/>
        </w:tabs>
        <w:ind w:left="52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0"/>
        </w:tabs>
        <w:ind w:left="60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0"/>
        </w:tabs>
        <w:ind w:left="6720" w:hanging="180"/>
      </w:pPr>
    </w:lvl>
  </w:abstractNum>
  <w:abstractNum w:abstractNumId="11">
    <w:nsid w:val="00000003"/>
    <w:multiLevelType w:val="multilevel"/>
    <w:tmpl w:val="11B2244E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12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3">
    <w:nsid w:val="00000012"/>
    <w:multiLevelType w:val="hybridMultilevel"/>
    <w:tmpl w:val="75A2A8D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3"/>
    <w:multiLevelType w:val="hybridMultilevel"/>
    <w:tmpl w:val="08EDBDA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E"/>
    <w:multiLevelType w:val="hybridMultilevel"/>
    <w:tmpl w:val="415E286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31A31BB"/>
    <w:multiLevelType w:val="hybridMultilevel"/>
    <w:tmpl w:val="DD860990"/>
    <w:lvl w:ilvl="0" w:tplc="282CA8A2">
      <w:start w:val="1"/>
      <w:numFmt w:val="lowerLetter"/>
      <w:lvlText w:val="%1)"/>
      <w:lvlJc w:val="left"/>
      <w:pPr>
        <w:ind w:left="786" w:hanging="360"/>
      </w:pPr>
      <w:rPr>
        <w:b/>
        <w:color w:val="auto"/>
      </w:rPr>
    </w:lvl>
    <w:lvl w:ilvl="1" w:tplc="04090017">
      <w:start w:val="1"/>
      <w:numFmt w:val="lowerLetter"/>
      <w:lvlText w:val="%2)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331189B"/>
    <w:multiLevelType w:val="multilevel"/>
    <w:tmpl w:val="6FFC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542620E"/>
    <w:multiLevelType w:val="hybridMultilevel"/>
    <w:tmpl w:val="452C0334"/>
    <w:lvl w:ilvl="0" w:tplc="54F6E17E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ascii="TimesNewRomanPS-BoldMT" w:hAnsi="TimesNewRomanPS-BoldMT" w:hint="default"/>
      </w:rPr>
    </w:lvl>
    <w:lvl w:ilvl="1" w:tplc="1A50F4F2">
      <w:numFmt w:val="none"/>
      <w:lvlText w:val=""/>
      <w:lvlJc w:val="left"/>
      <w:pPr>
        <w:tabs>
          <w:tab w:val="num" w:pos="360"/>
        </w:tabs>
      </w:pPr>
    </w:lvl>
    <w:lvl w:ilvl="2" w:tplc="ACA6088E">
      <w:numFmt w:val="none"/>
      <w:lvlText w:val=""/>
      <w:lvlJc w:val="left"/>
      <w:pPr>
        <w:tabs>
          <w:tab w:val="num" w:pos="360"/>
        </w:tabs>
      </w:pPr>
    </w:lvl>
    <w:lvl w:ilvl="3" w:tplc="6C240FFC">
      <w:numFmt w:val="none"/>
      <w:lvlText w:val=""/>
      <w:lvlJc w:val="left"/>
      <w:pPr>
        <w:tabs>
          <w:tab w:val="num" w:pos="360"/>
        </w:tabs>
      </w:pPr>
    </w:lvl>
    <w:lvl w:ilvl="4" w:tplc="A91623CC">
      <w:numFmt w:val="none"/>
      <w:lvlText w:val=""/>
      <w:lvlJc w:val="left"/>
      <w:pPr>
        <w:tabs>
          <w:tab w:val="num" w:pos="360"/>
        </w:tabs>
      </w:pPr>
    </w:lvl>
    <w:lvl w:ilvl="5" w:tplc="BE4E4940">
      <w:numFmt w:val="none"/>
      <w:lvlText w:val=""/>
      <w:lvlJc w:val="left"/>
      <w:pPr>
        <w:tabs>
          <w:tab w:val="num" w:pos="360"/>
        </w:tabs>
      </w:pPr>
    </w:lvl>
    <w:lvl w:ilvl="6" w:tplc="9FF85FFC">
      <w:numFmt w:val="none"/>
      <w:lvlText w:val=""/>
      <w:lvlJc w:val="left"/>
      <w:pPr>
        <w:tabs>
          <w:tab w:val="num" w:pos="360"/>
        </w:tabs>
      </w:pPr>
    </w:lvl>
    <w:lvl w:ilvl="7" w:tplc="BE601EAE">
      <w:numFmt w:val="none"/>
      <w:lvlText w:val=""/>
      <w:lvlJc w:val="left"/>
      <w:pPr>
        <w:tabs>
          <w:tab w:val="num" w:pos="360"/>
        </w:tabs>
      </w:pPr>
    </w:lvl>
    <w:lvl w:ilvl="8" w:tplc="8120240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07CB2E7A"/>
    <w:multiLevelType w:val="hybridMultilevel"/>
    <w:tmpl w:val="F47E3434"/>
    <w:lvl w:ilvl="0" w:tplc="2236C6D2">
      <w:start w:val="2"/>
      <w:numFmt w:val="decimal"/>
      <w:lvlText w:val="%1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0DBA3871"/>
    <w:multiLevelType w:val="hybridMultilevel"/>
    <w:tmpl w:val="5CCEA73A"/>
    <w:lvl w:ilvl="0" w:tplc="402EA8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2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F7F2DE6"/>
    <w:multiLevelType w:val="hybridMultilevel"/>
    <w:tmpl w:val="8F846610"/>
    <w:lvl w:ilvl="0" w:tplc="3CB8B7AA">
      <w:start w:val="1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>
    <w:nsid w:val="11702143"/>
    <w:multiLevelType w:val="hybridMultilevel"/>
    <w:tmpl w:val="9312BFE6"/>
    <w:lvl w:ilvl="0" w:tplc="0B74D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D05C37"/>
    <w:multiLevelType w:val="multilevel"/>
    <w:tmpl w:val="ED98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3C2065"/>
    <w:multiLevelType w:val="hybridMultilevel"/>
    <w:tmpl w:val="3D6CB31A"/>
    <w:lvl w:ilvl="0" w:tplc="F6862C2E">
      <w:start w:val="1"/>
      <w:numFmt w:val="decimal"/>
      <w:lvlText w:val="%1."/>
      <w:lvlJc w:val="left"/>
      <w:pPr>
        <w:tabs>
          <w:tab w:val="num" w:pos="945"/>
        </w:tabs>
        <w:ind w:left="945" w:hanging="82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>
    <w:nsid w:val="14257705"/>
    <w:multiLevelType w:val="multilevel"/>
    <w:tmpl w:val="B83A01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E9413A"/>
    <w:multiLevelType w:val="hybridMultilevel"/>
    <w:tmpl w:val="E40655C2"/>
    <w:lvl w:ilvl="0" w:tplc="63F06F86">
      <w:start w:val="451"/>
      <w:numFmt w:val="decimal"/>
      <w:lvlText w:val="%1"/>
      <w:lvlJc w:val="left"/>
      <w:pPr>
        <w:tabs>
          <w:tab w:val="num" w:pos="4080"/>
        </w:tabs>
        <w:ind w:left="4080" w:hanging="264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19AB6606"/>
    <w:multiLevelType w:val="hybridMultilevel"/>
    <w:tmpl w:val="D00624AA"/>
    <w:lvl w:ilvl="0" w:tplc="D72C67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1BE54717"/>
    <w:multiLevelType w:val="hybridMultilevel"/>
    <w:tmpl w:val="ABBA7D18"/>
    <w:lvl w:ilvl="0" w:tplc="2A88F74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9">
    <w:nsid w:val="20CF5A26"/>
    <w:multiLevelType w:val="hybridMultilevel"/>
    <w:tmpl w:val="CA9C3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83028A"/>
    <w:multiLevelType w:val="hybridMultilevel"/>
    <w:tmpl w:val="51D022A0"/>
    <w:lvl w:ilvl="0" w:tplc="C526BF30"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6B930D2"/>
    <w:multiLevelType w:val="hybridMultilevel"/>
    <w:tmpl w:val="F8DCB5BE"/>
    <w:lvl w:ilvl="0" w:tplc="081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2">
    <w:nsid w:val="28CE298B"/>
    <w:multiLevelType w:val="hybridMultilevel"/>
    <w:tmpl w:val="6816AA8C"/>
    <w:lvl w:ilvl="0" w:tplc="43F6A1A2">
      <w:start w:val="1"/>
      <w:numFmt w:val="decimal"/>
      <w:lvlText w:val="%1."/>
      <w:lvlJc w:val="left"/>
      <w:pPr>
        <w:ind w:left="19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9" w:hanging="360"/>
      </w:pPr>
    </w:lvl>
    <w:lvl w:ilvl="2" w:tplc="0409001B" w:tentative="1">
      <w:start w:val="1"/>
      <w:numFmt w:val="lowerRoman"/>
      <w:lvlText w:val="%3."/>
      <w:lvlJc w:val="right"/>
      <w:pPr>
        <w:ind w:left="3429" w:hanging="180"/>
      </w:pPr>
    </w:lvl>
    <w:lvl w:ilvl="3" w:tplc="0409000F" w:tentative="1">
      <w:start w:val="1"/>
      <w:numFmt w:val="decimal"/>
      <w:lvlText w:val="%4."/>
      <w:lvlJc w:val="left"/>
      <w:pPr>
        <w:ind w:left="4149" w:hanging="360"/>
      </w:pPr>
    </w:lvl>
    <w:lvl w:ilvl="4" w:tplc="04090019" w:tentative="1">
      <w:start w:val="1"/>
      <w:numFmt w:val="lowerLetter"/>
      <w:lvlText w:val="%5."/>
      <w:lvlJc w:val="left"/>
      <w:pPr>
        <w:ind w:left="4869" w:hanging="360"/>
      </w:pPr>
    </w:lvl>
    <w:lvl w:ilvl="5" w:tplc="0409001B" w:tentative="1">
      <w:start w:val="1"/>
      <w:numFmt w:val="lowerRoman"/>
      <w:lvlText w:val="%6."/>
      <w:lvlJc w:val="right"/>
      <w:pPr>
        <w:ind w:left="5589" w:hanging="180"/>
      </w:pPr>
    </w:lvl>
    <w:lvl w:ilvl="6" w:tplc="0409000F" w:tentative="1">
      <w:start w:val="1"/>
      <w:numFmt w:val="decimal"/>
      <w:lvlText w:val="%7."/>
      <w:lvlJc w:val="left"/>
      <w:pPr>
        <w:ind w:left="6309" w:hanging="360"/>
      </w:pPr>
    </w:lvl>
    <w:lvl w:ilvl="7" w:tplc="04090019" w:tentative="1">
      <w:start w:val="1"/>
      <w:numFmt w:val="lowerLetter"/>
      <w:lvlText w:val="%8."/>
      <w:lvlJc w:val="left"/>
      <w:pPr>
        <w:ind w:left="7029" w:hanging="360"/>
      </w:pPr>
    </w:lvl>
    <w:lvl w:ilvl="8" w:tplc="0409001B" w:tentative="1">
      <w:start w:val="1"/>
      <w:numFmt w:val="lowerRoman"/>
      <w:lvlText w:val="%9."/>
      <w:lvlJc w:val="right"/>
      <w:pPr>
        <w:ind w:left="7749" w:hanging="180"/>
      </w:pPr>
    </w:lvl>
  </w:abstractNum>
  <w:abstractNum w:abstractNumId="33">
    <w:nsid w:val="38764DEB"/>
    <w:multiLevelType w:val="hybridMultilevel"/>
    <w:tmpl w:val="9F5AE514"/>
    <w:lvl w:ilvl="0" w:tplc="02028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9B341E"/>
    <w:multiLevelType w:val="hybridMultilevel"/>
    <w:tmpl w:val="DB46A026"/>
    <w:lvl w:ilvl="0" w:tplc="402EA8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EAF0590"/>
    <w:multiLevelType w:val="multilevel"/>
    <w:tmpl w:val="2158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3C2489"/>
    <w:multiLevelType w:val="multilevel"/>
    <w:tmpl w:val="C08AEB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0123B0"/>
    <w:multiLevelType w:val="hybridMultilevel"/>
    <w:tmpl w:val="6C1245F6"/>
    <w:lvl w:ilvl="0" w:tplc="767AB47C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8">
    <w:nsid w:val="4FC16EF7"/>
    <w:multiLevelType w:val="multilevel"/>
    <w:tmpl w:val="6C34807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271B16"/>
    <w:multiLevelType w:val="hybridMultilevel"/>
    <w:tmpl w:val="B64899D2"/>
    <w:lvl w:ilvl="0" w:tplc="5914CD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0">
    <w:nsid w:val="568C0CF1"/>
    <w:multiLevelType w:val="hybridMultilevel"/>
    <w:tmpl w:val="DCE0F8D6"/>
    <w:lvl w:ilvl="0" w:tplc="33222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502E0F"/>
    <w:multiLevelType w:val="multilevel"/>
    <w:tmpl w:val="6B9A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E37915"/>
    <w:multiLevelType w:val="hybridMultilevel"/>
    <w:tmpl w:val="DD860990"/>
    <w:lvl w:ilvl="0" w:tplc="282CA8A2">
      <w:start w:val="1"/>
      <w:numFmt w:val="lowerLetter"/>
      <w:lvlText w:val="%1)"/>
      <w:lvlJc w:val="left"/>
      <w:pPr>
        <w:ind w:left="786" w:hanging="360"/>
      </w:pPr>
      <w:rPr>
        <w:b/>
        <w:color w:val="auto"/>
      </w:rPr>
    </w:lvl>
    <w:lvl w:ilvl="1" w:tplc="04090017">
      <w:start w:val="1"/>
      <w:numFmt w:val="lowerLetter"/>
      <w:lvlText w:val="%2)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70A3D66"/>
    <w:multiLevelType w:val="hybridMultilevel"/>
    <w:tmpl w:val="AB42906E"/>
    <w:lvl w:ilvl="0" w:tplc="73EA6A0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8A5EB91C">
      <w:numFmt w:val="none"/>
      <w:lvlText w:val=""/>
      <w:lvlJc w:val="left"/>
      <w:pPr>
        <w:tabs>
          <w:tab w:val="num" w:pos="360"/>
        </w:tabs>
      </w:pPr>
    </w:lvl>
    <w:lvl w:ilvl="2" w:tplc="060EB826">
      <w:numFmt w:val="none"/>
      <w:lvlText w:val=""/>
      <w:lvlJc w:val="left"/>
      <w:pPr>
        <w:tabs>
          <w:tab w:val="num" w:pos="360"/>
        </w:tabs>
      </w:pPr>
    </w:lvl>
    <w:lvl w:ilvl="3" w:tplc="020E45A6">
      <w:numFmt w:val="none"/>
      <w:lvlText w:val=""/>
      <w:lvlJc w:val="left"/>
      <w:pPr>
        <w:tabs>
          <w:tab w:val="num" w:pos="360"/>
        </w:tabs>
      </w:pPr>
    </w:lvl>
    <w:lvl w:ilvl="4" w:tplc="5E46283A">
      <w:numFmt w:val="none"/>
      <w:lvlText w:val=""/>
      <w:lvlJc w:val="left"/>
      <w:pPr>
        <w:tabs>
          <w:tab w:val="num" w:pos="360"/>
        </w:tabs>
      </w:pPr>
    </w:lvl>
    <w:lvl w:ilvl="5" w:tplc="9368823C">
      <w:numFmt w:val="none"/>
      <w:lvlText w:val=""/>
      <w:lvlJc w:val="left"/>
      <w:pPr>
        <w:tabs>
          <w:tab w:val="num" w:pos="360"/>
        </w:tabs>
      </w:pPr>
    </w:lvl>
    <w:lvl w:ilvl="6" w:tplc="A5703240">
      <w:numFmt w:val="none"/>
      <w:lvlText w:val=""/>
      <w:lvlJc w:val="left"/>
      <w:pPr>
        <w:tabs>
          <w:tab w:val="num" w:pos="360"/>
        </w:tabs>
      </w:pPr>
    </w:lvl>
    <w:lvl w:ilvl="7" w:tplc="3BC8ECDE">
      <w:numFmt w:val="none"/>
      <w:lvlText w:val=""/>
      <w:lvlJc w:val="left"/>
      <w:pPr>
        <w:tabs>
          <w:tab w:val="num" w:pos="360"/>
        </w:tabs>
      </w:pPr>
    </w:lvl>
    <w:lvl w:ilvl="8" w:tplc="A726FEBE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6DB80DBC"/>
    <w:multiLevelType w:val="hybridMultilevel"/>
    <w:tmpl w:val="533471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0B40516"/>
    <w:multiLevelType w:val="hybridMultilevel"/>
    <w:tmpl w:val="AB42906E"/>
    <w:lvl w:ilvl="0" w:tplc="73EA6A0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8A5EB91C">
      <w:numFmt w:val="none"/>
      <w:lvlText w:val=""/>
      <w:lvlJc w:val="left"/>
      <w:pPr>
        <w:tabs>
          <w:tab w:val="num" w:pos="360"/>
        </w:tabs>
      </w:pPr>
    </w:lvl>
    <w:lvl w:ilvl="2" w:tplc="060EB826">
      <w:numFmt w:val="none"/>
      <w:lvlText w:val=""/>
      <w:lvlJc w:val="left"/>
      <w:pPr>
        <w:tabs>
          <w:tab w:val="num" w:pos="360"/>
        </w:tabs>
      </w:pPr>
    </w:lvl>
    <w:lvl w:ilvl="3" w:tplc="020E45A6">
      <w:numFmt w:val="none"/>
      <w:lvlText w:val=""/>
      <w:lvlJc w:val="left"/>
      <w:pPr>
        <w:tabs>
          <w:tab w:val="num" w:pos="360"/>
        </w:tabs>
      </w:pPr>
    </w:lvl>
    <w:lvl w:ilvl="4" w:tplc="5E46283A">
      <w:numFmt w:val="none"/>
      <w:lvlText w:val=""/>
      <w:lvlJc w:val="left"/>
      <w:pPr>
        <w:tabs>
          <w:tab w:val="num" w:pos="360"/>
        </w:tabs>
      </w:pPr>
    </w:lvl>
    <w:lvl w:ilvl="5" w:tplc="9368823C">
      <w:numFmt w:val="none"/>
      <w:lvlText w:val=""/>
      <w:lvlJc w:val="left"/>
      <w:pPr>
        <w:tabs>
          <w:tab w:val="num" w:pos="360"/>
        </w:tabs>
      </w:pPr>
    </w:lvl>
    <w:lvl w:ilvl="6" w:tplc="A5703240">
      <w:numFmt w:val="none"/>
      <w:lvlText w:val=""/>
      <w:lvlJc w:val="left"/>
      <w:pPr>
        <w:tabs>
          <w:tab w:val="num" w:pos="360"/>
        </w:tabs>
      </w:pPr>
    </w:lvl>
    <w:lvl w:ilvl="7" w:tplc="3BC8ECDE">
      <w:numFmt w:val="none"/>
      <w:lvlText w:val=""/>
      <w:lvlJc w:val="left"/>
      <w:pPr>
        <w:tabs>
          <w:tab w:val="num" w:pos="360"/>
        </w:tabs>
      </w:pPr>
    </w:lvl>
    <w:lvl w:ilvl="8" w:tplc="A726FEBE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1CD054F"/>
    <w:multiLevelType w:val="hybridMultilevel"/>
    <w:tmpl w:val="75084F70"/>
    <w:lvl w:ilvl="0" w:tplc="D52ED95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3DFA1CB4">
      <w:numFmt w:val="none"/>
      <w:lvlText w:val=""/>
      <w:lvlJc w:val="left"/>
      <w:pPr>
        <w:tabs>
          <w:tab w:val="num" w:pos="360"/>
        </w:tabs>
      </w:pPr>
    </w:lvl>
    <w:lvl w:ilvl="2" w:tplc="A15CCB0A">
      <w:numFmt w:val="none"/>
      <w:lvlText w:val=""/>
      <w:lvlJc w:val="left"/>
      <w:pPr>
        <w:tabs>
          <w:tab w:val="num" w:pos="360"/>
        </w:tabs>
      </w:pPr>
    </w:lvl>
    <w:lvl w:ilvl="3" w:tplc="DFC88DF4">
      <w:numFmt w:val="none"/>
      <w:lvlText w:val=""/>
      <w:lvlJc w:val="left"/>
      <w:pPr>
        <w:tabs>
          <w:tab w:val="num" w:pos="360"/>
        </w:tabs>
      </w:pPr>
    </w:lvl>
    <w:lvl w:ilvl="4" w:tplc="3F1C8244">
      <w:numFmt w:val="none"/>
      <w:lvlText w:val=""/>
      <w:lvlJc w:val="left"/>
      <w:pPr>
        <w:tabs>
          <w:tab w:val="num" w:pos="360"/>
        </w:tabs>
      </w:pPr>
    </w:lvl>
    <w:lvl w:ilvl="5" w:tplc="06AAEA8C">
      <w:numFmt w:val="none"/>
      <w:lvlText w:val=""/>
      <w:lvlJc w:val="left"/>
      <w:pPr>
        <w:tabs>
          <w:tab w:val="num" w:pos="360"/>
        </w:tabs>
      </w:pPr>
    </w:lvl>
    <w:lvl w:ilvl="6" w:tplc="838CFA7A">
      <w:numFmt w:val="none"/>
      <w:lvlText w:val=""/>
      <w:lvlJc w:val="left"/>
      <w:pPr>
        <w:tabs>
          <w:tab w:val="num" w:pos="360"/>
        </w:tabs>
      </w:pPr>
    </w:lvl>
    <w:lvl w:ilvl="7" w:tplc="E410D040">
      <w:numFmt w:val="none"/>
      <w:lvlText w:val=""/>
      <w:lvlJc w:val="left"/>
      <w:pPr>
        <w:tabs>
          <w:tab w:val="num" w:pos="360"/>
        </w:tabs>
      </w:pPr>
    </w:lvl>
    <w:lvl w:ilvl="8" w:tplc="CD720536">
      <w:numFmt w:val="none"/>
      <w:lvlText w:val=""/>
      <w:lvlJc w:val="left"/>
      <w:pPr>
        <w:tabs>
          <w:tab w:val="num" w:pos="360"/>
        </w:tabs>
      </w:pPr>
    </w:lvl>
  </w:abstractNum>
  <w:abstractNum w:abstractNumId="47">
    <w:nsid w:val="7A794D1B"/>
    <w:multiLevelType w:val="hybridMultilevel"/>
    <w:tmpl w:val="FC68BF0E"/>
    <w:lvl w:ilvl="0" w:tplc="54F6E17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NewRomanPS-BoldMT" w:hAnsi="TimesNewRomanPS-BoldMT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327"/>
        </w:tabs>
        <w:ind w:left="327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047"/>
        </w:tabs>
        <w:ind w:left="1047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1767"/>
        </w:tabs>
        <w:ind w:left="1767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2487"/>
        </w:tabs>
        <w:ind w:left="2487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3207"/>
        </w:tabs>
        <w:ind w:left="3207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3927"/>
        </w:tabs>
        <w:ind w:left="3927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4647"/>
        </w:tabs>
        <w:ind w:left="4647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5367"/>
        </w:tabs>
        <w:ind w:left="5367" w:hanging="180"/>
      </w:pPr>
    </w:lvl>
  </w:abstractNum>
  <w:num w:numId="1">
    <w:abstractNumId w:val="34"/>
  </w:num>
  <w:num w:numId="2">
    <w:abstractNumId w:val="11"/>
  </w:num>
  <w:num w:numId="3">
    <w:abstractNumId w:val="46"/>
  </w:num>
  <w:num w:numId="4">
    <w:abstractNumId w:val="45"/>
  </w:num>
  <w:num w:numId="5">
    <w:abstractNumId w:val="26"/>
  </w:num>
  <w:num w:numId="6">
    <w:abstractNumId w:val="33"/>
  </w:num>
  <w:num w:numId="7">
    <w:abstractNumId w:val="18"/>
  </w:num>
  <w:num w:numId="8">
    <w:abstractNumId w:val="43"/>
  </w:num>
  <w:num w:numId="9">
    <w:abstractNumId w:val="31"/>
  </w:num>
  <w:num w:numId="10">
    <w:abstractNumId w:val="30"/>
  </w:num>
  <w:num w:numId="11">
    <w:abstractNumId w:val="22"/>
  </w:num>
  <w:num w:numId="12">
    <w:abstractNumId w:val="19"/>
  </w:num>
  <w:num w:numId="13">
    <w:abstractNumId w:val="10"/>
  </w:num>
  <w:num w:numId="14">
    <w:abstractNumId w:val="47"/>
  </w:num>
  <w:num w:numId="15">
    <w:abstractNumId w:val="20"/>
  </w:num>
  <w:num w:numId="16">
    <w:abstractNumId w:val="27"/>
  </w:num>
  <w:num w:numId="17">
    <w:abstractNumId w:val="35"/>
  </w:num>
  <w:num w:numId="18">
    <w:abstractNumId w:val="41"/>
  </w:num>
  <w:num w:numId="19">
    <w:abstractNumId w:val="17"/>
  </w:num>
  <w:num w:numId="20">
    <w:abstractNumId w:val="23"/>
  </w:num>
  <w:num w:numId="21">
    <w:abstractNumId w:val="42"/>
  </w:num>
  <w:num w:numId="22">
    <w:abstractNumId w:val="16"/>
  </w:num>
  <w:num w:numId="23">
    <w:abstractNumId w:val="36"/>
  </w:num>
  <w:num w:numId="24">
    <w:abstractNumId w:val="25"/>
  </w:num>
  <w:num w:numId="25">
    <w:abstractNumId w:val="38"/>
  </w:num>
  <w:num w:numId="26">
    <w:abstractNumId w:val="15"/>
  </w:num>
  <w:num w:numId="27">
    <w:abstractNumId w:val="24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2"/>
  </w:num>
  <w:num w:numId="39">
    <w:abstractNumId w:val="28"/>
  </w:num>
  <w:num w:numId="40">
    <w:abstractNumId w:val="39"/>
  </w:num>
  <w:num w:numId="41">
    <w:abstractNumId w:val="37"/>
  </w:num>
  <w:num w:numId="42">
    <w:abstractNumId w:val="21"/>
  </w:num>
  <w:num w:numId="43">
    <w:abstractNumId w:val="29"/>
  </w:num>
  <w:num w:numId="44">
    <w:abstractNumId w:val="12"/>
  </w:num>
  <w:num w:numId="45">
    <w:abstractNumId w:val="13"/>
  </w:num>
  <w:num w:numId="46">
    <w:abstractNumId w:val="14"/>
  </w:num>
  <w:num w:numId="47">
    <w:abstractNumId w:val="44"/>
  </w:num>
  <w:num w:numId="48">
    <w:abstractNumId w:val="4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C3BF7"/>
    <w:rsid w:val="00006FFA"/>
    <w:rsid w:val="0001180A"/>
    <w:rsid w:val="00012137"/>
    <w:rsid w:val="000141DD"/>
    <w:rsid w:val="0002202A"/>
    <w:rsid w:val="000225A0"/>
    <w:rsid w:val="00022C83"/>
    <w:rsid w:val="000260FB"/>
    <w:rsid w:val="000267A3"/>
    <w:rsid w:val="000312C8"/>
    <w:rsid w:val="00042E76"/>
    <w:rsid w:val="00044CB3"/>
    <w:rsid w:val="000554CD"/>
    <w:rsid w:val="000609E5"/>
    <w:rsid w:val="0006188E"/>
    <w:rsid w:val="00075BA9"/>
    <w:rsid w:val="00080436"/>
    <w:rsid w:val="0009145A"/>
    <w:rsid w:val="00093690"/>
    <w:rsid w:val="00095577"/>
    <w:rsid w:val="000966AF"/>
    <w:rsid w:val="000A07B4"/>
    <w:rsid w:val="000A0D27"/>
    <w:rsid w:val="000A5780"/>
    <w:rsid w:val="000B30A6"/>
    <w:rsid w:val="000B4E20"/>
    <w:rsid w:val="000B607F"/>
    <w:rsid w:val="000B6255"/>
    <w:rsid w:val="000B743B"/>
    <w:rsid w:val="000C36A2"/>
    <w:rsid w:val="000D2BFE"/>
    <w:rsid w:val="000D2D3C"/>
    <w:rsid w:val="000D2EF7"/>
    <w:rsid w:val="000D30DC"/>
    <w:rsid w:val="000E2B07"/>
    <w:rsid w:val="000E55D5"/>
    <w:rsid w:val="000F0E6B"/>
    <w:rsid w:val="000F44C7"/>
    <w:rsid w:val="0010280A"/>
    <w:rsid w:val="00102A02"/>
    <w:rsid w:val="001045D2"/>
    <w:rsid w:val="00110F3B"/>
    <w:rsid w:val="001167CA"/>
    <w:rsid w:val="001270E1"/>
    <w:rsid w:val="00134694"/>
    <w:rsid w:val="00136DCA"/>
    <w:rsid w:val="00146D99"/>
    <w:rsid w:val="00147AB3"/>
    <w:rsid w:val="001524BA"/>
    <w:rsid w:val="00153D98"/>
    <w:rsid w:val="00160305"/>
    <w:rsid w:val="00161CC0"/>
    <w:rsid w:val="00163679"/>
    <w:rsid w:val="00166D6A"/>
    <w:rsid w:val="001714F4"/>
    <w:rsid w:val="00174011"/>
    <w:rsid w:val="00176BA0"/>
    <w:rsid w:val="00181315"/>
    <w:rsid w:val="001854A7"/>
    <w:rsid w:val="00185534"/>
    <w:rsid w:val="0019540E"/>
    <w:rsid w:val="00197C1C"/>
    <w:rsid w:val="001B0FAA"/>
    <w:rsid w:val="001C0B7A"/>
    <w:rsid w:val="001D005F"/>
    <w:rsid w:val="001D7AAE"/>
    <w:rsid w:val="001E39ED"/>
    <w:rsid w:val="001F37BC"/>
    <w:rsid w:val="002032B9"/>
    <w:rsid w:val="002064C6"/>
    <w:rsid w:val="002104DB"/>
    <w:rsid w:val="00215067"/>
    <w:rsid w:val="00215F2A"/>
    <w:rsid w:val="0022005B"/>
    <w:rsid w:val="002269B9"/>
    <w:rsid w:val="00244082"/>
    <w:rsid w:val="002464B0"/>
    <w:rsid w:val="00264F3F"/>
    <w:rsid w:val="00265F37"/>
    <w:rsid w:val="002724B2"/>
    <w:rsid w:val="0027393C"/>
    <w:rsid w:val="0028333D"/>
    <w:rsid w:val="002936EF"/>
    <w:rsid w:val="002B114E"/>
    <w:rsid w:val="002C29FD"/>
    <w:rsid w:val="002C7EE6"/>
    <w:rsid w:val="002D4A51"/>
    <w:rsid w:val="002D63FF"/>
    <w:rsid w:val="002F1357"/>
    <w:rsid w:val="00307CA2"/>
    <w:rsid w:val="003147EC"/>
    <w:rsid w:val="003151F5"/>
    <w:rsid w:val="00320449"/>
    <w:rsid w:val="00321EE4"/>
    <w:rsid w:val="00322CE7"/>
    <w:rsid w:val="003248DA"/>
    <w:rsid w:val="00326AC9"/>
    <w:rsid w:val="00334C52"/>
    <w:rsid w:val="00346048"/>
    <w:rsid w:val="003652C7"/>
    <w:rsid w:val="00373B09"/>
    <w:rsid w:val="00375727"/>
    <w:rsid w:val="00375E22"/>
    <w:rsid w:val="00381705"/>
    <w:rsid w:val="00390206"/>
    <w:rsid w:val="003926A6"/>
    <w:rsid w:val="00393320"/>
    <w:rsid w:val="003970D2"/>
    <w:rsid w:val="003A286D"/>
    <w:rsid w:val="003A3A39"/>
    <w:rsid w:val="003A52F9"/>
    <w:rsid w:val="003A6A74"/>
    <w:rsid w:val="003B6827"/>
    <w:rsid w:val="003D11F4"/>
    <w:rsid w:val="003D1E17"/>
    <w:rsid w:val="003E12A9"/>
    <w:rsid w:val="003E387B"/>
    <w:rsid w:val="003E4164"/>
    <w:rsid w:val="003F635C"/>
    <w:rsid w:val="00401C34"/>
    <w:rsid w:val="00410C35"/>
    <w:rsid w:val="00414F9F"/>
    <w:rsid w:val="00421132"/>
    <w:rsid w:val="00431E8B"/>
    <w:rsid w:val="00432FEE"/>
    <w:rsid w:val="004341BA"/>
    <w:rsid w:val="00440441"/>
    <w:rsid w:val="00443579"/>
    <w:rsid w:val="00453F77"/>
    <w:rsid w:val="00470F7D"/>
    <w:rsid w:val="00473A89"/>
    <w:rsid w:val="0047581F"/>
    <w:rsid w:val="0047761B"/>
    <w:rsid w:val="0049506F"/>
    <w:rsid w:val="004A425C"/>
    <w:rsid w:val="004A7EC1"/>
    <w:rsid w:val="004B1B45"/>
    <w:rsid w:val="004C3694"/>
    <w:rsid w:val="004C667B"/>
    <w:rsid w:val="004D043E"/>
    <w:rsid w:val="004D5C47"/>
    <w:rsid w:val="004E6EF3"/>
    <w:rsid w:val="00507B8E"/>
    <w:rsid w:val="00517CB1"/>
    <w:rsid w:val="005251E1"/>
    <w:rsid w:val="0052695D"/>
    <w:rsid w:val="00533E2F"/>
    <w:rsid w:val="00541F6B"/>
    <w:rsid w:val="00545D29"/>
    <w:rsid w:val="005479BE"/>
    <w:rsid w:val="00551D87"/>
    <w:rsid w:val="0056305E"/>
    <w:rsid w:val="00563846"/>
    <w:rsid w:val="0057538D"/>
    <w:rsid w:val="00576DB6"/>
    <w:rsid w:val="00582B11"/>
    <w:rsid w:val="00583687"/>
    <w:rsid w:val="00596EF3"/>
    <w:rsid w:val="005A0795"/>
    <w:rsid w:val="005A2480"/>
    <w:rsid w:val="005A7724"/>
    <w:rsid w:val="005B54CF"/>
    <w:rsid w:val="005C659C"/>
    <w:rsid w:val="005D61CC"/>
    <w:rsid w:val="005D6F0A"/>
    <w:rsid w:val="005D709F"/>
    <w:rsid w:val="005E1EE6"/>
    <w:rsid w:val="005E2D5C"/>
    <w:rsid w:val="005E60DA"/>
    <w:rsid w:val="005E787F"/>
    <w:rsid w:val="005F0966"/>
    <w:rsid w:val="005F1E1A"/>
    <w:rsid w:val="005F45D1"/>
    <w:rsid w:val="005F4FC2"/>
    <w:rsid w:val="00601EF2"/>
    <w:rsid w:val="00633567"/>
    <w:rsid w:val="006367FD"/>
    <w:rsid w:val="00642BF8"/>
    <w:rsid w:val="00662E63"/>
    <w:rsid w:val="00665AD6"/>
    <w:rsid w:val="0066684F"/>
    <w:rsid w:val="00675160"/>
    <w:rsid w:val="00681CF5"/>
    <w:rsid w:val="00682339"/>
    <w:rsid w:val="00692F28"/>
    <w:rsid w:val="006A0278"/>
    <w:rsid w:val="006A7C5A"/>
    <w:rsid w:val="006C1EE7"/>
    <w:rsid w:val="006C3A3F"/>
    <w:rsid w:val="006C3BF7"/>
    <w:rsid w:val="006C5975"/>
    <w:rsid w:val="006D5C02"/>
    <w:rsid w:val="006E0AEC"/>
    <w:rsid w:val="006E3BD9"/>
    <w:rsid w:val="006E403E"/>
    <w:rsid w:val="006F5A8D"/>
    <w:rsid w:val="006F71FA"/>
    <w:rsid w:val="006F7F60"/>
    <w:rsid w:val="007139F9"/>
    <w:rsid w:val="00717580"/>
    <w:rsid w:val="00717B85"/>
    <w:rsid w:val="00721321"/>
    <w:rsid w:val="00723382"/>
    <w:rsid w:val="0072520E"/>
    <w:rsid w:val="0073261B"/>
    <w:rsid w:val="00733CF1"/>
    <w:rsid w:val="007350DE"/>
    <w:rsid w:val="007415FC"/>
    <w:rsid w:val="00741D9E"/>
    <w:rsid w:val="00741E13"/>
    <w:rsid w:val="0074559D"/>
    <w:rsid w:val="007467BC"/>
    <w:rsid w:val="00775FAA"/>
    <w:rsid w:val="00776D9A"/>
    <w:rsid w:val="007776F7"/>
    <w:rsid w:val="00777ED1"/>
    <w:rsid w:val="00781622"/>
    <w:rsid w:val="00782B92"/>
    <w:rsid w:val="007848A4"/>
    <w:rsid w:val="0079098A"/>
    <w:rsid w:val="00791877"/>
    <w:rsid w:val="0079448E"/>
    <w:rsid w:val="00795DED"/>
    <w:rsid w:val="007A2589"/>
    <w:rsid w:val="007A29CE"/>
    <w:rsid w:val="007B4B3E"/>
    <w:rsid w:val="007C5167"/>
    <w:rsid w:val="007C529F"/>
    <w:rsid w:val="007D6547"/>
    <w:rsid w:val="007E4AF6"/>
    <w:rsid w:val="007F292D"/>
    <w:rsid w:val="007F365B"/>
    <w:rsid w:val="007F3A55"/>
    <w:rsid w:val="007F5694"/>
    <w:rsid w:val="00803849"/>
    <w:rsid w:val="0080513A"/>
    <w:rsid w:val="00807397"/>
    <w:rsid w:val="008136F1"/>
    <w:rsid w:val="00820891"/>
    <w:rsid w:val="00824A04"/>
    <w:rsid w:val="00824DB7"/>
    <w:rsid w:val="00834962"/>
    <w:rsid w:val="00844E05"/>
    <w:rsid w:val="0084509F"/>
    <w:rsid w:val="008533AE"/>
    <w:rsid w:val="0085341C"/>
    <w:rsid w:val="00866456"/>
    <w:rsid w:val="00875FB9"/>
    <w:rsid w:val="00876B6C"/>
    <w:rsid w:val="00896AB2"/>
    <w:rsid w:val="0089724D"/>
    <w:rsid w:val="008A5D2A"/>
    <w:rsid w:val="008A7AB1"/>
    <w:rsid w:val="008B28A8"/>
    <w:rsid w:val="008B3524"/>
    <w:rsid w:val="008C24DE"/>
    <w:rsid w:val="008C59D1"/>
    <w:rsid w:val="008D4CEA"/>
    <w:rsid w:val="008E560D"/>
    <w:rsid w:val="008F31C7"/>
    <w:rsid w:val="00900F92"/>
    <w:rsid w:val="00903995"/>
    <w:rsid w:val="0090403B"/>
    <w:rsid w:val="00910C22"/>
    <w:rsid w:val="0091366E"/>
    <w:rsid w:val="00913B72"/>
    <w:rsid w:val="00922B6C"/>
    <w:rsid w:val="00941A88"/>
    <w:rsid w:val="00945789"/>
    <w:rsid w:val="00945CFF"/>
    <w:rsid w:val="009460CB"/>
    <w:rsid w:val="00946FCE"/>
    <w:rsid w:val="00954498"/>
    <w:rsid w:val="00954B04"/>
    <w:rsid w:val="0095740E"/>
    <w:rsid w:val="00964565"/>
    <w:rsid w:val="009718C6"/>
    <w:rsid w:val="00990645"/>
    <w:rsid w:val="009918D9"/>
    <w:rsid w:val="0099215A"/>
    <w:rsid w:val="00994C4B"/>
    <w:rsid w:val="00996D7E"/>
    <w:rsid w:val="00997FA8"/>
    <w:rsid w:val="009A486B"/>
    <w:rsid w:val="009B7B27"/>
    <w:rsid w:val="009C556F"/>
    <w:rsid w:val="009D6790"/>
    <w:rsid w:val="009D6D60"/>
    <w:rsid w:val="009E3CA3"/>
    <w:rsid w:val="009E45E9"/>
    <w:rsid w:val="009E521E"/>
    <w:rsid w:val="009E5240"/>
    <w:rsid w:val="00A053F9"/>
    <w:rsid w:val="00A1175E"/>
    <w:rsid w:val="00A1442E"/>
    <w:rsid w:val="00A15544"/>
    <w:rsid w:val="00A25723"/>
    <w:rsid w:val="00A35EBD"/>
    <w:rsid w:val="00A36FC2"/>
    <w:rsid w:val="00A468D2"/>
    <w:rsid w:val="00A70A17"/>
    <w:rsid w:val="00A72995"/>
    <w:rsid w:val="00A86855"/>
    <w:rsid w:val="00A870A2"/>
    <w:rsid w:val="00A9410B"/>
    <w:rsid w:val="00AA0914"/>
    <w:rsid w:val="00AA4CD0"/>
    <w:rsid w:val="00AF13B7"/>
    <w:rsid w:val="00AF2F6C"/>
    <w:rsid w:val="00B1041B"/>
    <w:rsid w:val="00B10A10"/>
    <w:rsid w:val="00B3653F"/>
    <w:rsid w:val="00B47A18"/>
    <w:rsid w:val="00B52ADF"/>
    <w:rsid w:val="00B6536C"/>
    <w:rsid w:val="00B65448"/>
    <w:rsid w:val="00B70C5C"/>
    <w:rsid w:val="00BA02C8"/>
    <w:rsid w:val="00BA5ACB"/>
    <w:rsid w:val="00BA66A1"/>
    <w:rsid w:val="00BB35D8"/>
    <w:rsid w:val="00BC058E"/>
    <w:rsid w:val="00BC34E5"/>
    <w:rsid w:val="00BD2ABD"/>
    <w:rsid w:val="00BD4614"/>
    <w:rsid w:val="00BE5F26"/>
    <w:rsid w:val="00C175AA"/>
    <w:rsid w:val="00C30DC7"/>
    <w:rsid w:val="00C31248"/>
    <w:rsid w:val="00C33B77"/>
    <w:rsid w:val="00C35045"/>
    <w:rsid w:val="00C429B7"/>
    <w:rsid w:val="00C47A35"/>
    <w:rsid w:val="00C545B1"/>
    <w:rsid w:val="00C56A9E"/>
    <w:rsid w:val="00C60CA8"/>
    <w:rsid w:val="00C63E8D"/>
    <w:rsid w:val="00C64493"/>
    <w:rsid w:val="00C666C2"/>
    <w:rsid w:val="00C677EC"/>
    <w:rsid w:val="00C92091"/>
    <w:rsid w:val="00CA5E13"/>
    <w:rsid w:val="00CB36B1"/>
    <w:rsid w:val="00CB380D"/>
    <w:rsid w:val="00CB6715"/>
    <w:rsid w:val="00CC241D"/>
    <w:rsid w:val="00CC2422"/>
    <w:rsid w:val="00CC327C"/>
    <w:rsid w:val="00CD4F01"/>
    <w:rsid w:val="00CD5387"/>
    <w:rsid w:val="00CD6EC6"/>
    <w:rsid w:val="00CE6EC9"/>
    <w:rsid w:val="00CE7685"/>
    <w:rsid w:val="00CE7D7D"/>
    <w:rsid w:val="00CF1F94"/>
    <w:rsid w:val="00CF7E86"/>
    <w:rsid w:val="00D03CE7"/>
    <w:rsid w:val="00D20498"/>
    <w:rsid w:val="00D2125B"/>
    <w:rsid w:val="00D23542"/>
    <w:rsid w:val="00D425D4"/>
    <w:rsid w:val="00D447B5"/>
    <w:rsid w:val="00D44ABC"/>
    <w:rsid w:val="00D51D9D"/>
    <w:rsid w:val="00D53CF7"/>
    <w:rsid w:val="00D6290A"/>
    <w:rsid w:val="00D670A5"/>
    <w:rsid w:val="00D82C22"/>
    <w:rsid w:val="00D8370D"/>
    <w:rsid w:val="00D84D84"/>
    <w:rsid w:val="00D85EFB"/>
    <w:rsid w:val="00D8756B"/>
    <w:rsid w:val="00D92E15"/>
    <w:rsid w:val="00D93493"/>
    <w:rsid w:val="00D93CD7"/>
    <w:rsid w:val="00D97C6F"/>
    <w:rsid w:val="00DA7A38"/>
    <w:rsid w:val="00DB57F6"/>
    <w:rsid w:val="00DC74A9"/>
    <w:rsid w:val="00DD0DF4"/>
    <w:rsid w:val="00DD47DE"/>
    <w:rsid w:val="00DD6D33"/>
    <w:rsid w:val="00DF3D1B"/>
    <w:rsid w:val="00DF5D50"/>
    <w:rsid w:val="00E074E7"/>
    <w:rsid w:val="00E30851"/>
    <w:rsid w:val="00E31A1D"/>
    <w:rsid w:val="00E3605E"/>
    <w:rsid w:val="00E37070"/>
    <w:rsid w:val="00E477DE"/>
    <w:rsid w:val="00E54ED0"/>
    <w:rsid w:val="00E60B58"/>
    <w:rsid w:val="00E62C11"/>
    <w:rsid w:val="00E642CE"/>
    <w:rsid w:val="00E643CC"/>
    <w:rsid w:val="00E762A2"/>
    <w:rsid w:val="00E76B16"/>
    <w:rsid w:val="00E91871"/>
    <w:rsid w:val="00E95DD9"/>
    <w:rsid w:val="00EB3401"/>
    <w:rsid w:val="00EB3724"/>
    <w:rsid w:val="00EC26E4"/>
    <w:rsid w:val="00ED5ADF"/>
    <w:rsid w:val="00ED7E39"/>
    <w:rsid w:val="00EE0039"/>
    <w:rsid w:val="00EE1BB8"/>
    <w:rsid w:val="00EF20E8"/>
    <w:rsid w:val="00EF24D2"/>
    <w:rsid w:val="00EF3B03"/>
    <w:rsid w:val="00EF4DE4"/>
    <w:rsid w:val="00EF57B2"/>
    <w:rsid w:val="00F21763"/>
    <w:rsid w:val="00F26090"/>
    <w:rsid w:val="00F329F8"/>
    <w:rsid w:val="00F358EF"/>
    <w:rsid w:val="00F4107B"/>
    <w:rsid w:val="00F61BB4"/>
    <w:rsid w:val="00F709CC"/>
    <w:rsid w:val="00F74E78"/>
    <w:rsid w:val="00F7738B"/>
    <w:rsid w:val="00F83FB4"/>
    <w:rsid w:val="00F90D77"/>
    <w:rsid w:val="00FA3681"/>
    <w:rsid w:val="00FA5386"/>
    <w:rsid w:val="00FA7BD0"/>
    <w:rsid w:val="00FB18CD"/>
    <w:rsid w:val="00FB6C39"/>
    <w:rsid w:val="00FB7A8B"/>
    <w:rsid w:val="00FC3166"/>
    <w:rsid w:val="00FD73E9"/>
    <w:rsid w:val="00FD7C92"/>
    <w:rsid w:val="00FE3FF1"/>
    <w:rsid w:val="00FE47FA"/>
    <w:rsid w:val="00FE487C"/>
    <w:rsid w:val="00FE4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F7"/>
  </w:style>
  <w:style w:type="paragraph" w:styleId="Heading1">
    <w:name w:val="heading 1"/>
    <w:basedOn w:val="Normal"/>
    <w:next w:val="Normal"/>
    <w:link w:val="Heading1Char"/>
    <w:qFormat/>
    <w:rsid w:val="006F7F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F7F60"/>
    <w:pPr>
      <w:keepNext/>
      <w:tabs>
        <w:tab w:val="num" w:pos="576"/>
      </w:tabs>
      <w:suppressAutoHyphens/>
      <w:ind w:left="576" w:hanging="576"/>
      <w:outlineLvl w:val="1"/>
    </w:pPr>
    <w:rPr>
      <w:rFonts w:ascii="Times New Roman" w:eastAsia="Times New Roman" w:hAnsi="Times New Roman" w:cs="Times New Roman"/>
      <w:b/>
      <w:sz w:val="32"/>
      <w:szCs w:val="20"/>
      <w:lang w:val="sr-Cyrl-CS" w:eastAsia="ar-SA"/>
    </w:rPr>
  </w:style>
  <w:style w:type="paragraph" w:styleId="Heading3">
    <w:name w:val="heading 3"/>
    <w:basedOn w:val="Normal"/>
    <w:next w:val="Normal"/>
    <w:link w:val="Heading3Char"/>
    <w:qFormat/>
    <w:rsid w:val="006F7F60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Times New Roman" w:eastAsia="Times New Roman" w:hAnsi="Times New Roman" w:cs="Times New Roman"/>
      <w:b/>
      <w:sz w:val="26"/>
      <w:szCs w:val="20"/>
      <w:lang w:val="sr-Cyrl-CS" w:eastAsia="ar-SA"/>
    </w:rPr>
  </w:style>
  <w:style w:type="paragraph" w:styleId="Heading4">
    <w:name w:val="heading 4"/>
    <w:basedOn w:val="Normal"/>
    <w:next w:val="Normal"/>
    <w:link w:val="Heading4Char"/>
    <w:qFormat/>
    <w:rsid w:val="006F7F60"/>
    <w:pPr>
      <w:keepNext/>
      <w:tabs>
        <w:tab w:val="num" w:pos="864"/>
      </w:tabs>
      <w:suppressAutoHyphens/>
      <w:ind w:left="864" w:hanging="864"/>
      <w:jc w:val="left"/>
      <w:outlineLvl w:val="3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5">
    <w:name w:val="heading 5"/>
    <w:basedOn w:val="Normal"/>
    <w:next w:val="Normal"/>
    <w:link w:val="Heading5Char"/>
    <w:qFormat/>
    <w:rsid w:val="006F7F60"/>
    <w:pPr>
      <w:keepNext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6C3BF7"/>
    <w:pPr>
      <w:keepNext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6F7F60"/>
    <w:pPr>
      <w:keepNext/>
      <w:tabs>
        <w:tab w:val="num" w:pos="1296"/>
      </w:tabs>
      <w:suppressAutoHyphens/>
      <w:ind w:left="1296" w:hanging="1296"/>
      <w:jc w:val="both"/>
      <w:outlineLvl w:val="6"/>
    </w:pPr>
    <w:rPr>
      <w:rFonts w:ascii="Times New Roman" w:eastAsia="Times New Roman" w:hAnsi="Times New Roman" w:cs="Times New Roman"/>
      <w:b/>
      <w:szCs w:val="20"/>
      <w:lang w:val="sr-Cyrl-CS" w:eastAsia="ar-SA"/>
    </w:rPr>
  </w:style>
  <w:style w:type="paragraph" w:styleId="Heading8">
    <w:name w:val="heading 8"/>
    <w:basedOn w:val="Normal"/>
    <w:next w:val="Normal"/>
    <w:link w:val="Heading8Char"/>
    <w:qFormat/>
    <w:rsid w:val="006F7F60"/>
    <w:pPr>
      <w:keepNext/>
      <w:tabs>
        <w:tab w:val="num" w:pos="1440"/>
      </w:tabs>
      <w:suppressAutoHyphens/>
      <w:ind w:left="1440" w:hanging="1440"/>
      <w:jc w:val="left"/>
      <w:outlineLvl w:val="7"/>
    </w:pPr>
    <w:rPr>
      <w:rFonts w:ascii="Times New Roman" w:eastAsia="Times New Roman" w:hAnsi="Times New Roman" w:cs="Times New Roman"/>
      <w:b/>
      <w:szCs w:val="20"/>
      <w:lang w:val="sr-Cyrl-CS" w:eastAsia="ar-SA"/>
    </w:rPr>
  </w:style>
  <w:style w:type="paragraph" w:styleId="Heading9">
    <w:name w:val="heading 9"/>
    <w:basedOn w:val="Normal"/>
    <w:next w:val="Normal"/>
    <w:link w:val="Heading9Char"/>
    <w:qFormat/>
    <w:rsid w:val="006F7F60"/>
    <w:pPr>
      <w:keepNext/>
      <w:tabs>
        <w:tab w:val="num" w:pos="1584"/>
      </w:tabs>
      <w:suppressAutoHyphens/>
      <w:ind w:left="1584" w:hanging="1584"/>
      <w:jc w:val="left"/>
      <w:outlineLvl w:val="8"/>
    </w:pPr>
    <w:rPr>
      <w:rFonts w:ascii="Times New Roman" w:eastAsia="Times New Roman" w:hAnsi="Times New Roman" w:cs="Times New Roman"/>
      <w:sz w:val="26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F7F60"/>
    <w:rPr>
      <w:rFonts w:ascii="Times New Roman" w:eastAsia="Times New Roman" w:hAnsi="Times New Roman" w:cs="Times New Roman"/>
      <w:b/>
      <w:sz w:val="32"/>
      <w:szCs w:val="20"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6F7F60"/>
    <w:rPr>
      <w:rFonts w:ascii="Times New Roman" w:eastAsia="Times New Roman" w:hAnsi="Times New Roman" w:cs="Times New Roman"/>
      <w:b/>
      <w:sz w:val="26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6F7F6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6F7F60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6C3BF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7Char">
    <w:name w:val="Heading 7 Char"/>
    <w:basedOn w:val="DefaultParagraphFont"/>
    <w:link w:val="Heading7"/>
    <w:rsid w:val="006F7F60"/>
    <w:rPr>
      <w:rFonts w:ascii="Times New Roman" w:eastAsia="Times New Roman" w:hAnsi="Times New Roman" w:cs="Times New Roman"/>
      <w:b/>
      <w:szCs w:val="20"/>
      <w:lang w:val="sr-Cyrl-CS" w:eastAsia="ar-SA"/>
    </w:rPr>
  </w:style>
  <w:style w:type="character" w:customStyle="1" w:styleId="Heading8Char">
    <w:name w:val="Heading 8 Char"/>
    <w:basedOn w:val="DefaultParagraphFont"/>
    <w:link w:val="Heading8"/>
    <w:rsid w:val="006F7F60"/>
    <w:rPr>
      <w:rFonts w:ascii="Times New Roman" w:eastAsia="Times New Roman" w:hAnsi="Times New Roman" w:cs="Times New Roman"/>
      <w:b/>
      <w:szCs w:val="20"/>
      <w:lang w:val="sr-Cyrl-CS" w:eastAsia="ar-SA"/>
    </w:rPr>
  </w:style>
  <w:style w:type="character" w:customStyle="1" w:styleId="Heading9Char">
    <w:name w:val="Heading 9 Char"/>
    <w:basedOn w:val="DefaultParagraphFont"/>
    <w:link w:val="Heading9"/>
    <w:rsid w:val="006F7F60"/>
    <w:rPr>
      <w:rFonts w:ascii="Times New Roman" w:eastAsia="Times New Roman" w:hAnsi="Times New Roman" w:cs="Times New Roman"/>
      <w:sz w:val="26"/>
      <w:szCs w:val="20"/>
      <w:lang w:val="sr-Cyrl-CS" w:eastAsia="ar-SA"/>
    </w:rPr>
  </w:style>
  <w:style w:type="paragraph" w:styleId="BodyText">
    <w:name w:val="Body Text"/>
    <w:aliases w:val=" Char,Char"/>
    <w:basedOn w:val="Normal"/>
    <w:link w:val="BodyTextChar"/>
    <w:unhideWhenUsed/>
    <w:rsid w:val="006C3BF7"/>
    <w:pPr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aliases w:val=" Char Char,Char Char1"/>
    <w:basedOn w:val="DefaultParagraphFont"/>
    <w:link w:val="BodyText"/>
    <w:rsid w:val="006C3BF7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6F7F60"/>
    <w:rPr>
      <w:rFonts w:ascii="Times New Roman" w:eastAsia="Times New Roman" w:hAnsi="Times New Roman" w:cs="Times New Roman"/>
      <w:b/>
      <w:sz w:val="32"/>
      <w:szCs w:val="24"/>
      <w:lang w:val="sr-Cyrl-CS"/>
    </w:rPr>
  </w:style>
  <w:style w:type="character" w:customStyle="1" w:styleId="TitleChar">
    <w:name w:val="Title Char"/>
    <w:basedOn w:val="DefaultParagraphFont"/>
    <w:link w:val="Title"/>
    <w:rsid w:val="006F7F60"/>
    <w:rPr>
      <w:rFonts w:ascii="Times New Roman" w:eastAsia="Times New Roman" w:hAnsi="Times New Roman" w:cs="Times New Roman"/>
      <w:b/>
      <w:sz w:val="32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6F7F60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7F6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7F60"/>
  </w:style>
  <w:style w:type="paragraph" w:styleId="FootnoteText">
    <w:name w:val="footnote text"/>
    <w:basedOn w:val="Normal"/>
    <w:link w:val="FootnoteTextChar"/>
    <w:semiHidden/>
    <w:rsid w:val="006F7F60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7F60"/>
    <w:rPr>
      <w:rFonts w:ascii="Times New Roman" w:eastAsia="Times New Roman" w:hAnsi="Times New Roman" w:cs="Times New Roman"/>
      <w:sz w:val="20"/>
      <w:szCs w:val="20"/>
    </w:rPr>
  </w:style>
  <w:style w:type="paragraph" w:customStyle="1" w:styleId="xl40">
    <w:name w:val="xl40"/>
    <w:basedOn w:val="Normal"/>
    <w:rsid w:val="006F7F60"/>
    <w:pPr>
      <w:spacing w:before="100" w:beforeAutospacing="1" w:after="100" w:afterAutospacing="1"/>
      <w:jc w:val="left"/>
    </w:pPr>
    <w:rPr>
      <w:rFonts w:ascii="Cir Times_New_Cond" w:eastAsia="Times New Roman" w:hAnsi="Cir Times_New_Cond" w:cs="Times New Roman"/>
      <w:sz w:val="24"/>
      <w:szCs w:val="24"/>
    </w:rPr>
  </w:style>
  <w:style w:type="paragraph" w:customStyle="1" w:styleId="Default">
    <w:name w:val="Default"/>
    <w:rsid w:val="006F7F6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9">
    <w:name w:val="Normal+9"/>
    <w:basedOn w:val="Default"/>
    <w:next w:val="Default"/>
    <w:rsid w:val="006F7F60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6F7F60"/>
    <w:rPr>
      <w:rFonts w:eastAsia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F7F60"/>
    <w:pPr>
      <w:tabs>
        <w:tab w:val="center" w:pos="4680"/>
        <w:tab w:val="right" w:pos="9360"/>
      </w:tabs>
      <w:jc w:val="left"/>
    </w:pPr>
    <w:rPr>
      <w:rFonts w:eastAsia="Times New Roman"/>
      <w:sz w:val="24"/>
      <w:szCs w:val="24"/>
      <w:lang w:val="sr-Cyrl-CS"/>
    </w:rPr>
  </w:style>
  <w:style w:type="character" w:customStyle="1" w:styleId="HeaderChar1">
    <w:name w:val="Header Char1"/>
    <w:basedOn w:val="DefaultParagraphFont"/>
    <w:uiPriority w:val="99"/>
    <w:semiHidden/>
    <w:rsid w:val="006F7F60"/>
  </w:style>
  <w:style w:type="paragraph" w:customStyle="1" w:styleId="Normal4">
    <w:name w:val="Normal+4"/>
    <w:basedOn w:val="Default"/>
    <w:next w:val="Default"/>
    <w:rsid w:val="006F7F60"/>
    <w:pPr>
      <w:spacing w:after="120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6F7F60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alloonTextChar">
    <w:name w:val="Balloon Text Char"/>
    <w:basedOn w:val="DefaultParagraphFont"/>
    <w:link w:val="BalloonText"/>
    <w:semiHidden/>
    <w:rsid w:val="006F7F60"/>
    <w:rPr>
      <w:rFonts w:ascii="Tahoma" w:eastAsia="Times New Roman" w:hAnsi="Tahoma" w:cs="Tahoma"/>
      <w:sz w:val="16"/>
      <w:szCs w:val="16"/>
      <w:lang w:val="sr-Cyrl-CS"/>
    </w:rPr>
  </w:style>
  <w:style w:type="paragraph" w:styleId="BalloonText">
    <w:name w:val="Balloon Text"/>
    <w:basedOn w:val="Normal"/>
    <w:link w:val="BalloonTextChar"/>
    <w:semiHidden/>
    <w:rsid w:val="006F7F60"/>
    <w:pPr>
      <w:jc w:val="left"/>
    </w:pPr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BalloonTextChar1">
    <w:name w:val="Balloon Text Char1"/>
    <w:basedOn w:val="DefaultParagraphFont"/>
    <w:uiPriority w:val="99"/>
    <w:semiHidden/>
    <w:rsid w:val="006F7F6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6F7F60"/>
    <w:pPr>
      <w:jc w:val="left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DateChar">
    <w:name w:val="Date Char"/>
    <w:basedOn w:val="DefaultParagraphFont"/>
    <w:link w:val="Date"/>
    <w:rsid w:val="006F7F6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1tekst">
    <w:name w:val="1tekst"/>
    <w:basedOn w:val="Normal"/>
    <w:rsid w:val="006F7F60"/>
    <w:pPr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rsid w:val="006F7F60"/>
    <w:rPr>
      <w:rFonts w:ascii="Wingdings" w:hAnsi="Wingdings"/>
    </w:rPr>
  </w:style>
  <w:style w:type="character" w:customStyle="1" w:styleId="WW8Num1z1">
    <w:name w:val="WW8Num1z1"/>
    <w:rsid w:val="006F7F60"/>
    <w:rPr>
      <w:rFonts w:ascii="Courier New" w:hAnsi="Courier New" w:cs="Courier New"/>
    </w:rPr>
  </w:style>
  <w:style w:type="character" w:customStyle="1" w:styleId="WW8Num1z3">
    <w:name w:val="WW8Num1z3"/>
    <w:rsid w:val="006F7F60"/>
    <w:rPr>
      <w:rFonts w:ascii="Symbol" w:hAnsi="Symbol"/>
    </w:rPr>
  </w:style>
  <w:style w:type="character" w:customStyle="1" w:styleId="WW8Num2z0">
    <w:name w:val="WW8Num2z0"/>
    <w:rsid w:val="006F7F60"/>
    <w:rPr>
      <w:rFonts w:ascii="Wingdings" w:hAnsi="Wingdings"/>
    </w:rPr>
  </w:style>
  <w:style w:type="character" w:customStyle="1" w:styleId="WW8Num2z1">
    <w:name w:val="WW8Num2z1"/>
    <w:rsid w:val="006F7F60"/>
    <w:rPr>
      <w:rFonts w:ascii="Times New Roman" w:eastAsia="Times New Roman" w:hAnsi="Times New Roman" w:cs="Times New Roman"/>
      <w:b/>
    </w:rPr>
  </w:style>
  <w:style w:type="character" w:customStyle="1" w:styleId="WW8Num2z3">
    <w:name w:val="WW8Num2z3"/>
    <w:rsid w:val="006F7F60"/>
    <w:rPr>
      <w:rFonts w:ascii="Symbol" w:hAnsi="Symbol"/>
    </w:rPr>
  </w:style>
  <w:style w:type="character" w:customStyle="1" w:styleId="WW8Num2z4">
    <w:name w:val="WW8Num2z4"/>
    <w:rsid w:val="006F7F60"/>
    <w:rPr>
      <w:rFonts w:ascii="Courier New" w:hAnsi="Courier New" w:cs="Courier New"/>
    </w:rPr>
  </w:style>
  <w:style w:type="character" w:customStyle="1" w:styleId="WW8Num3z0">
    <w:name w:val="WW8Num3z0"/>
    <w:rsid w:val="006F7F60"/>
    <w:rPr>
      <w:i w:val="0"/>
    </w:rPr>
  </w:style>
  <w:style w:type="character" w:customStyle="1" w:styleId="WW8Num4z0">
    <w:name w:val="WW8Num4z0"/>
    <w:rsid w:val="006F7F60"/>
    <w:rPr>
      <w:rFonts w:ascii="Wingdings" w:hAnsi="Wingdings"/>
    </w:rPr>
  </w:style>
  <w:style w:type="character" w:customStyle="1" w:styleId="WW8Num4z1">
    <w:name w:val="WW8Num4z1"/>
    <w:rsid w:val="006F7F60"/>
    <w:rPr>
      <w:rFonts w:ascii="Courier New" w:hAnsi="Courier New" w:cs="Courier New"/>
    </w:rPr>
  </w:style>
  <w:style w:type="character" w:customStyle="1" w:styleId="WW8Num4z3">
    <w:name w:val="WW8Num4z3"/>
    <w:rsid w:val="006F7F60"/>
    <w:rPr>
      <w:rFonts w:ascii="Symbol" w:hAnsi="Symbol"/>
    </w:rPr>
  </w:style>
  <w:style w:type="character" w:customStyle="1" w:styleId="WW8Num5z0">
    <w:name w:val="WW8Num5z0"/>
    <w:rsid w:val="006F7F60"/>
    <w:rPr>
      <w:rFonts w:ascii="Wingdings" w:hAnsi="Wingdings"/>
    </w:rPr>
  </w:style>
  <w:style w:type="character" w:customStyle="1" w:styleId="WW8Num5z1">
    <w:name w:val="WW8Num5z1"/>
    <w:rsid w:val="006F7F60"/>
    <w:rPr>
      <w:rFonts w:ascii="Courier New" w:hAnsi="Courier New" w:cs="Courier New"/>
    </w:rPr>
  </w:style>
  <w:style w:type="character" w:customStyle="1" w:styleId="WW8Num5z3">
    <w:name w:val="WW8Num5z3"/>
    <w:rsid w:val="006F7F60"/>
    <w:rPr>
      <w:rFonts w:ascii="Symbol" w:hAnsi="Symbol"/>
    </w:rPr>
  </w:style>
  <w:style w:type="character" w:customStyle="1" w:styleId="WW8Num6z0">
    <w:name w:val="WW8Num6z0"/>
    <w:rsid w:val="006F7F60"/>
    <w:rPr>
      <w:rFonts w:ascii="Wingdings" w:hAnsi="Wingdings"/>
    </w:rPr>
  </w:style>
  <w:style w:type="character" w:customStyle="1" w:styleId="WW8Num6z1">
    <w:name w:val="WW8Num6z1"/>
    <w:rsid w:val="006F7F60"/>
    <w:rPr>
      <w:rFonts w:ascii="Courier New" w:hAnsi="Courier New" w:cs="Courier New"/>
    </w:rPr>
  </w:style>
  <w:style w:type="character" w:customStyle="1" w:styleId="WW8Num6z3">
    <w:name w:val="WW8Num6z3"/>
    <w:rsid w:val="006F7F60"/>
    <w:rPr>
      <w:rFonts w:ascii="Symbol" w:hAnsi="Symbol"/>
    </w:rPr>
  </w:style>
  <w:style w:type="character" w:customStyle="1" w:styleId="WW8Num7z0">
    <w:name w:val="WW8Num7z0"/>
    <w:rsid w:val="006F7F60"/>
    <w:rPr>
      <w:rFonts w:ascii="Wingdings" w:hAnsi="Wingdings"/>
    </w:rPr>
  </w:style>
  <w:style w:type="character" w:customStyle="1" w:styleId="WW8Num7z1">
    <w:name w:val="WW8Num7z1"/>
    <w:rsid w:val="006F7F60"/>
    <w:rPr>
      <w:rFonts w:ascii="Courier New" w:hAnsi="Courier New" w:cs="Courier New"/>
    </w:rPr>
  </w:style>
  <w:style w:type="character" w:customStyle="1" w:styleId="WW8Num7z3">
    <w:name w:val="WW8Num7z3"/>
    <w:rsid w:val="006F7F60"/>
    <w:rPr>
      <w:rFonts w:ascii="Symbol" w:hAnsi="Symbol"/>
    </w:rPr>
  </w:style>
  <w:style w:type="character" w:customStyle="1" w:styleId="WW8Num8z0">
    <w:name w:val="WW8Num8z0"/>
    <w:rsid w:val="006F7F60"/>
    <w:rPr>
      <w:rFonts w:ascii="Wingdings" w:hAnsi="Wingdings"/>
    </w:rPr>
  </w:style>
  <w:style w:type="character" w:customStyle="1" w:styleId="WW8Num8z1">
    <w:name w:val="WW8Num8z1"/>
    <w:rsid w:val="006F7F60"/>
    <w:rPr>
      <w:rFonts w:ascii="Courier New" w:hAnsi="Courier New" w:cs="Courier New"/>
    </w:rPr>
  </w:style>
  <w:style w:type="character" w:customStyle="1" w:styleId="WW8Num8z3">
    <w:name w:val="WW8Num8z3"/>
    <w:rsid w:val="006F7F60"/>
    <w:rPr>
      <w:rFonts w:ascii="Symbol" w:hAnsi="Symbol"/>
    </w:rPr>
  </w:style>
  <w:style w:type="character" w:customStyle="1" w:styleId="WW8Num9z0">
    <w:name w:val="WW8Num9z0"/>
    <w:rsid w:val="006F7F60"/>
    <w:rPr>
      <w:rFonts w:ascii="Symbol" w:hAnsi="Symbol"/>
      <w:sz w:val="16"/>
      <w:szCs w:val="16"/>
    </w:rPr>
  </w:style>
  <w:style w:type="character" w:customStyle="1" w:styleId="WW8Num9z1">
    <w:name w:val="WW8Num9z1"/>
    <w:rsid w:val="006F7F60"/>
    <w:rPr>
      <w:rFonts w:ascii="Courier New" w:hAnsi="Courier New" w:cs="Courier New"/>
    </w:rPr>
  </w:style>
  <w:style w:type="character" w:customStyle="1" w:styleId="WW8Num9z2">
    <w:name w:val="WW8Num9z2"/>
    <w:rsid w:val="006F7F60"/>
    <w:rPr>
      <w:rFonts w:ascii="Wingdings" w:hAnsi="Wingdings"/>
    </w:rPr>
  </w:style>
  <w:style w:type="character" w:customStyle="1" w:styleId="WW8Num9z3">
    <w:name w:val="WW8Num9z3"/>
    <w:rsid w:val="006F7F60"/>
    <w:rPr>
      <w:rFonts w:ascii="Symbol" w:hAnsi="Symbol"/>
    </w:rPr>
  </w:style>
  <w:style w:type="character" w:customStyle="1" w:styleId="WW8Num10z0">
    <w:name w:val="WW8Num10z0"/>
    <w:rsid w:val="006F7F60"/>
    <w:rPr>
      <w:rFonts w:ascii="Symbol" w:hAnsi="Symbol"/>
    </w:rPr>
  </w:style>
  <w:style w:type="character" w:customStyle="1" w:styleId="WW8Num10z1">
    <w:name w:val="WW8Num10z1"/>
    <w:rsid w:val="006F7F60"/>
    <w:rPr>
      <w:rFonts w:ascii="Courier New" w:hAnsi="Courier New" w:cs="Courier New"/>
    </w:rPr>
  </w:style>
  <w:style w:type="character" w:customStyle="1" w:styleId="WW8Num10z2">
    <w:name w:val="WW8Num10z2"/>
    <w:rsid w:val="006F7F60"/>
    <w:rPr>
      <w:rFonts w:ascii="Wingdings" w:hAnsi="Wingdings"/>
    </w:rPr>
  </w:style>
  <w:style w:type="character" w:customStyle="1" w:styleId="WW8Num11z0">
    <w:name w:val="WW8Num11z0"/>
    <w:rsid w:val="006F7F60"/>
    <w:rPr>
      <w:rFonts w:ascii="Symbol" w:hAnsi="Symbol"/>
      <w:sz w:val="16"/>
      <w:szCs w:val="16"/>
    </w:rPr>
  </w:style>
  <w:style w:type="character" w:customStyle="1" w:styleId="WW8Num11z1">
    <w:name w:val="WW8Num11z1"/>
    <w:rsid w:val="006F7F60"/>
    <w:rPr>
      <w:rFonts w:ascii="Courier New" w:hAnsi="Courier New" w:cs="Courier New"/>
    </w:rPr>
  </w:style>
  <w:style w:type="character" w:customStyle="1" w:styleId="WW8Num11z2">
    <w:name w:val="WW8Num11z2"/>
    <w:rsid w:val="006F7F60"/>
    <w:rPr>
      <w:rFonts w:ascii="Wingdings" w:hAnsi="Wingdings"/>
    </w:rPr>
  </w:style>
  <w:style w:type="character" w:customStyle="1" w:styleId="WW8Num11z3">
    <w:name w:val="WW8Num11z3"/>
    <w:rsid w:val="006F7F60"/>
    <w:rPr>
      <w:rFonts w:ascii="Symbol" w:hAnsi="Symbol"/>
    </w:rPr>
  </w:style>
  <w:style w:type="character" w:customStyle="1" w:styleId="WW8Num12z0">
    <w:name w:val="WW8Num12z0"/>
    <w:rsid w:val="006F7F60"/>
    <w:rPr>
      <w:rFonts w:ascii="Wingdings" w:hAnsi="Wingdings"/>
    </w:rPr>
  </w:style>
  <w:style w:type="character" w:customStyle="1" w:styleId="WW8Num12z1">
    <w:name w:val="WW8Num12z1"/>
    <w:rsid w:val="006F7F60"/>
    <w:rPr>
      <w:rFonts w:ascii="Courier New" w:hAnsi="Courier New" w:cs="Courier New"/>
    </w:rPr>
  </w:style>
  <w:style w:type="character" w:customStyle="1" w:styleId="WW8Num12z3">
    <w:name w:val="WW8Num12z3"/>
    <w:rsid w:val="006F7F60"/>
    <w:rPr>
      <w:rFonts w:ascii="Symbol" w:hAnsi="Symbol"/>
    </w:rPr>
  </w:style>
  <w:style w:type="character" w:customStyle="1" w:styleId="WW8Num13z0">
    <w:name w:val="WW8Num13z0"/>
    <w:rsid w:val="006F7F60"/>
    <w:rPr>
      <w:rFonts w:ascii="Wingdings" w:hAnsi="Wingdings"/>
    </w:rPr>
  </w:style>
  <w:style w:type="character" w:customStyle="1" w:styleId="WW8Num13z1">
    <w:name w:val="WW8Num13z1"/>
    <w:rsid w:val="006F7F60"/>
    <w:rPr>
      <w:rFonts w:ascii="Courier New" w:hAnsi="Courier New" w:cs="Courier New"/>
    </w:rPr>
  </w:style>
  <w:style w:type="character" w:customStyle="1" w:styleId="WW8Num13z3">
    <w:name w:val="WW8Num13z3"/>
    <w:rsid w:val="006F7F60"/>
    <w:rPr>
      <w:rFonts w:ascii="Symbol" w:hAnsi="Symbol"/>
    </w:rPr>
  </w:style>
  <w:style w:type="character" w:customStyle="1" w:styleId="WW8Num14z0">
    <w:name w:val="WW8Num14z0"/>
    <w:rsid w:val="006F7F60"/>
    <w:rPr>
      <w:rFonts w:ascii="Wingdings" w:hAnsi="Wingdings"/>
    </w:rPr>
  </w:style>
  <w:style w:type="character" w:customStyle="1" w:styleId="WW8Num14z1">
    <w:name w:val="WW8Num14z1"/>
    <w:rsid w:val="006F7F60"/>
    <w:rPr>
      <w:rFonts w:ascii="Courier New" w:hAnsi="Courier New" w:cs="Courier New"/>
    </w:rPr>
  </w:style>
  <w:style w:type="character" w:customStyle="1" w:styleId="WW8Num14z3">
    <w:name w:val="WW8Num14z3"/>
    <w:rsid w:val="006F7F60"/>
    <w:rPr>
      <w:rFonts w:ascii="Symbol" w:hAnsi="Symbol"/>
    </w:rPr>
  </w:style>
  <w:style w:type="character" w:customStyle="1" w:styleId="WW8Num15z0">
    <w:name w:val="WW8Num15z0"/>
    <w:rsid w:val="006F7F60"/>
    <w:rPr>
      <w:rFonts w:ascii="Wingdings" w:hAnsi="Wingdings"/>
    </w:rPr>
  </w:style>
  <w:style w:type="character" w:customStyle="1" w:styleId="WW8Num15z1">
    <w:name w:val="WW8Num15z1"/>
    <w:rsid w:val="006F7F60"/>
    <w:rPr>
      <w:rFonts w:ascii="Courier New" w:hAnsi="Courier New" w:cs="Courier New"/>
    </w:rPr>
  </w:style>
  <w:style w:type="character" w:customStyle="1" w:styleId="WW8Num15z3">
    <w:name w:val="WW8Num15z3"/>
    <w:rsid w:val="006F7F60"/>
    <w:rPr>
      <w:rFonts w:ascii="Symbol" w:hAnsi="Symbol"/>
    </w:rPr>
  </w:style>
  <w:style w:type="character" w:customStyle="1" w:styleId="WW8Num16z0">
    <w:name w:val="WW8Num16z0"/>
    <w:rsid w:val="006F7F60"/>
    <w:rPr>
      <w:b/>
    </w:rPr>
  </w:style>
  <w:style w:type="character" w:customStyle="1" w:styleId="WW8Num16z1">
    <w:name w:val="WW8Num16z1"/>
    <w:rsid w:val="006F7F60"/>
    <w:rPr>
      <w:rFonts w:ascii="Symbol" w:hAnsi="Symbol"/>
    </w:rPr>
  </w:style>
  <w:style w:type="character" w:customStyle="1" w:styleId="CharChar">
    <w:name w:val="Char Char"/>
    <w:rsid w:val="006F7F60"/>
    <w:rPr>
      <w:b/>
      <w:i/>
      <w:sz w:val="26"/>
      <w:lang w:val="sr-Cyrl-CS"/>
    </w:rPr>
  </w:style>
  <w:style w:type="character" w:customStyle="1" w:styleId="apple-converted-space">
    <w:name w:val="apple-converted-space"/>
    <w:basedOn w:val="DefaultParagraphFont"/>
    <w:rsid w:val="006F7F60"/>
  </w:style>
  <w:style w:type="character" w:customStyle="1" w:styleId="Simbolizanumerisanje">
    <w:name w:val="Simboli za numerisanje"/>
    <w:rsid w:val="006F7F60"/>
  </w:style>
  <w:style w:type="paragraph" w:customStyle="1" w:styleId="Zaglavlje">
    <w:name w:val="Zaglavlje"/>
    <w:basedOn w:val="Normal"/>
    <w:next w:val="BodyText"/>
    <w:rsid w:val="006F7F60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6F7F60"/>
    <w:pPr>
      <w:suppressAutoHyphens/>
    </w:pPr>
    <w:rPr>
      <w:rFonts w:cs="Mangal"/>
      <w:sz w:val="26"/>
      <w:szCs w:val="20"/>
      <w:lang w:eastAsia="ar-SA"/>
    </w:rPr>
  </w:style>
  <w:style w:type="paragraph" w:customStyle="1" w:styleId="Naslov">
    <w:name w:val="Naslov"/>
    <w:basedOn w:val="Normal"/>
    <w:rsid w:val="006F7F60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"/>
    <w:rsid w:val="006F7F60"/>
    <w:pPr>
      <w:suppressLineNumbers/>
      <w:suppressAutoHyphens/>
      <w:jc w:val="left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6F7F60"/>
    <w:pPr>
      <w:suppressAutoHyphens/>
    </w:pPr>
    <w:rPr>
      <w:rFonts w:ascii="Times New Roman" w:eastAsia="Times New Roman" w:hAnsi="Times New Roman" w:cs="Times New Roman"/>
      <w:b/>
      <w:sz w:val="26"/>
      <w:szCs w:val="20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6F7F60"/>
    <w:rPr>
      <w:rFonts w:ascii="Times New Roman" w:eastAsia="Times New Roman" w:hAnsi="Times New Roman" w:cs="Times New Roman"/>
      <w:b/>
      <w:sz w:val="26"/>
      <w:szCs w:val="20"/>
      <w:lang w:val="sr-Cyrl-CS" w:eastAsia="ar-SA"/>
    </w:rPr>
  </w:style>
  <w:style w:type="paragraph" w:styleId="BodyTextIndent2">
    <w:name w:val="Body Text Indent 2"/>
    <w:basedOn w:val="Normal"/>
    <w:link w:val="BodyTextIndent2Char"/>
    <w:rsid w:val="006F7F60"/>
    <w:pPr>
      <w:suppressAutoHyphens/>
      <w:ind w:left="90" w:firstLine="630"/>
      <w:jc w:val="both"/>
    </w:pPr>
    <w:rPr>
      <w:rFonts w:ascii="Times New Roman" w:eastAsia="Times New Roman" w:hAnsi="Times New Roman" w:cs="Times New Roman"/>
      <w:sz w:val="26"/>
      <w:szCs w:val="20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6F7F60"/>
    <w:rPr>
      <w:rFonts w:ascii="Times New Roman" w:eastAsia="Times New Roman" w:hAnsi="Times New Roman" w:cs="Times New Roman"/>
      <w:sz w:val="26"/>
      <w:szCs w:val="20"/>
      <w:lang w:val="sr-Cyrl-CS" w:eastAsia="ar-SA"/>
    </w:rPr>
  </w:style>
  <w:style w:type="paragraph" w:styleId="BodyTextIndent">
    <w:name w:val="Body Text Indent"/>
    <w:basedOn w:val="Normal"/>
    <w:link w:val="BodyTextIndentChar"/>
    <w:rsid w:val="006F7F60"/>
    <w:pPr>
      <w:suppressAutoHyphens/>
      <w:ind w:left="720"/>
      <w:jc w:val="both"/>
    </w:pPr>
    <w:rPr>
      <w:rFonts w:ascii="Times New Roman" w:eastAsia="Times New Roman" w:hAnsi="Times New Roman" w:cs="Times New Roman"/>
      <w:sz w:val="26"/>
      <w:szCs w:val="20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6F7F60"/>
    <w:rPr>
      <w:rFonts w:ascii="Times New Roman" w:eastAsia="Times New Roman" w:hAnsi="Times New Roman" w:cs="Times New Roman"/>
      <w:sz w:val="26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6F7F60"/>
    <w:pPr>
      <w:suppressAutoHyphens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6F7F60"/>
    <w:rPr>
      <w:rFonts w:ascii="Times New Roman" w:eastAsia="Times New Roman" w:hAnsi="Times New Roman" w:cs="Times New Roman"/>
      <w:sz w:val="26"/>
      <w:szCs w:val="20"/>
      <w:lang w:val="sr-Cyrl-CS" w:eastAsia="ar-SA"/>
    </w:rPr>
  </w:style>
  <w:style w:type="paragraph" w:styleId="NormalWeb">
    <w:name w:val="Normal (Web)"/>
    <w:basedOn w:val="Normal"/>
    <w:rsid w:val="006F7F60"/>
    <w:pPr>
      <w:suppressAutoHyphens/>
      <w:spacing w:before="100" w:after="10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6F7F60"/>
    <w:pPr>
      <w:tabs>
        <w:tab w:val="left" w:pos="1440"/>
      </w:tabs>
      <w:suppressAutoHyphens/>
      <w:spacing w:after="120"/>
      <w:jc w:val="both"/>
    </w:pPr>
    <w:rPr>
      <w:rFonts w:ascii="CTimesRoman" w:eastAsia="Times New Roman" w:hAnsi="CTimesRoman" w:cs="Times New Roman"/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6F7F60"/>
    <w:rPr>
      <w:rFonts w:ascii="CTimesRoman" w:eastAsia="Times New Roman" w:hAnsi="CTimesRoman" w:cs="Times New Roman"/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6F7F60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adrajtabele">
    <w:name w:val="Sadržaj tabele"/>
    <w:basedOn w:val="Normal"/>
    <w:rsid w:val="006F7F60"/>
    <w:pPr>
      <w:suppressLineNumbers/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glavljetabele">
    <w:name w:val="Zaglavlje tabele"/>
    <w:basedOn w:val="Sadrajtabele"/>
    <w:rsid w:val="006F7F60"/>
    <w:pPr>
      <w:jc w:val="center"/>
    </w:pPr>
    <w:rPr>
      <w:b/>
      <w:bCs/>
    </w:rPr>
  </w:style>
  <w:style w:type="paragraph" w:customStyle="1" w:styleId="Sadrajokvira">
    <w:name w:val="Sadržaj okvira"/>
    <w:basedOn w:val="BodyText"/>
    <w:rsid w:val="006F7F60"/>
    <w:pPr>
      <w:suppressAutoHyphens/>
    </w:pPr>
    <w:rPr>
      <w:sz w:val="26"/>
      <w:szCs w:val="20"/>
      <w:lang w:eastAsia="ar-SA"/>
    </w:rPr>
  </w:style>
  <w:style w:type="table" w:styleId="TableGrid">
    <w:name w:val="Table Grid"/>
    <w:basedOn w:val="TableNormal"/>
    <w:uiPriority w:val="59"/>
    <w:rsid w:val="006F7F60"/>
    <w:pPr>
      <w:suppressAutoHyphens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6F7F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7F60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6F7F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F7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7F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har1">
    <w:name w:val="Char1"/>
    <w:basedOn w:val="Normal"/>
    <w:rsid w:val="006F7F60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apple-style-span">
    <w:name w:val="apple-style-span"/>
    <w:basedOn w:val="DefaultParagraphFont"/>
    <w:rsid w:val="006F7F60"/>
  </w:style>
  <w:style w:type="character" w:styleId="Hyperlink">
    <w:name w:val="Hyperlink"/>
    <w:uiPriority w:val="99"/>
    <w:unhideWhenUsed/>
    <w:rsid w:val="006F7F60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F7F60"/>
    <w:rPr>
      <w:color w:val="800080"/>
      <w:u w:val="single"/>
    </w:rPr>
  </w:style>
  <w:style w:type="paragraph" w:customStyle="1" w:styleId="CharCharChar1CharCharCharCharCharCharCharChar">
    <w:name w:val="Char Char Char1 Char Char Char Char Char Char Char Char"/>
    <w:basedOn w:val="Normal"/>
    <w:semiHidden/>
    <w:rsid w:val="006F7F60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</w:rPr>
  </w:style>
  <w:style w:type="paragraph" w:customStyle="1" w:styleId="CharCharCharChar">
    <w:name w:val="Char Char Char Char"/>
    <w:basedOn w:val="Normal"/>
    <w:semiHidden/>
    <w:rsid w:val="006F7F60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</w:rPr>
  </w:style>
  <w:style w:type="paragraph" w:customStyle="1" w:styleId="font5">
    <w:name w:val="font5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font7">
    <w:name w:val="font7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font8">
    <w:name w:val="font8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font9">
    <w:name w:val="font9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font10">
    <w:name w:val="font10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1">
    <w:name w:val="font11"/>
    <w:basedOn w:val="Normal"/>
    <w:rsid w:val="006F7F60"/>
    <w:pPr>
      <w:spacing w:before="100" w:beforeAutospacing="1" w:after="100" w:afterAutospacing="1"/>
      <w:jc w:val="left"/>
    </w:pPr>
    <w:rPr>
      <w:rFonts w:ascii="Calibri" w:eastAsia="Times New Roman" w:hAnsi="Calibri" w:cs="Times New Roman"/>
      <w:sz w:val="20"/>
      <w:szCs w:val="20"/>
    </w:rPr>
  </w:style>
  <w:style w:type="paragraph" w:customStyle="1" w:styleId="xl128">
    <w:name w:val="xl128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xl129">
    <w:name w:val="xl129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30">
    <w:name w:val="xl130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31">
    <w:name w:val="xl131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32">
    <w:name w:val="xl132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33">
    <w:name w:val="xl133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34">
    <w:name w:val="xl134"/>
    <w:basedOn w:val="Normal"/>
    <w:rsid w:val="006F7F6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35">
    <w:name w:val="xl135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36">
    <w:name w:val="xl136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37">
    <w:name w:val="xl137"/>
    <w:basedOn w:val="Normal"/>
    <w:rsid w:val="006F7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6F7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6F7F6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6F7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6F7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6F7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6F7F6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4">
    <w:name w:val="xl144"/>
    <w:basedOn w:val="Normal"/>
    <w:rsid w:val="006F7F6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5">
    <w:name w:val="xl145"/>
    <w:basedOn w:val="Normal"/>
    <w:rsid w:val="006F7F60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6">
    <w:name w:val="xl146"/>
    <w:basedOn w:val="Normal"/>
    <w:rsid w:val="006F7F6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7">
    <w:name w:val="xl147"/>
    <w:basedOn w:val="Normal"/>
    <w:rsid w:val="006F7F6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8">
    <w:name w:val="xl148"/>
    <w:basedOn w:val="Normal"/>
    <w:rsid w:val="006F7F60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9">
    <w:name w:val="xl149"/>
    <w:basedOn w:val="Normal"/>
    <w:rsid w:val="006F7F60"/>
    <w:pPr>
      <w:shd w:val="clear" w:color="878787" w:fill="9696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50">
    <w:name w:val="xl150"/>
    <w:basedOn w:val="Normal"/>
    <w:rsid w:val="006F7F60"/>
    <w:pPr>
      <w:shd w:val="clear" w:color="878787" w:fill="9696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51">
    <w:name w:val="xl151"/>
    <w:basedOn w:val="Normal"/>
    <w:rsid w:val="006F7F60"/>
    <w:pPr>
      <w:shd w:val="clear" w:color="878787" w:fill="969696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52">
    <w:name w:val="xl152"/>
    <w:basedOn w:val="Normal"/>
    <w:rsid w:val="006F7F60"/>
    <w:pPr>
      <w:shd w:val="clear" w:color="878787" w:fill="9696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53">
    <w:name w:val="xl153"/>
    <w:basedOn w:val="Normal"/>
    <w:rsid w:val="006F7F60"/>
    <w:pPr>
      <w:shd w:val="clear" w:color="878787" w:fill="9696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54">
    <w:name w:val="xl154"/>
    <w:basedOn w:val="Normal"/>
    <w:rsid w:val="006F7F60"/>
    <w:pPr>
      <w:shd w:val="clear" w:color="878787" w:fill="969696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55">
    <w:name w:val="xl155"/>
    <w:basedOn w:val="Normal"/>
    <w:rsid w:val="006F7F60"/>
    <w:pPr>
      <w:shd w:val="clear" w:color="878787" w:fill="969696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56">
    <w:name w:val="xl156"/>
    <w:basedOn w:val="Normal"/>
    <w:rsid w:val="006F7F60"/>
    <w:pPr>
      <w:shd w:val="clear" w:color="878787" w:fill="969696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57">
    <w:name w:val="xl157"/>
    <w:basedOn w:val="Normal"/>
    <w:rsid w:val="006F7F60"/>
    <w:pPr>
      <w:shd w:val="clear" w:color="878787" w:fill="969696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58">
    <w:name w:val="xl158"/>
    <w:basedOn w:val="Normal"/>
    <w:rsid w:val="006F7F60"/>
    <w:pPr>
      <w:shd w:val="clear" w:color="D8AAA9" w:fill="FF99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59">
    <w:name w:val="xl159"/>
    <w:basedOn w:val="Normal"/>
    <w:rsid w:val="006F7F60"/>
    <w:pPr>
      <w:shd w:val="clear" w:color="D8AAA9" w:fill="FF99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60">
    <w:name w:val="xl160"/>
    <w:basedOn w:val="Normal"/>
    <w:rsid w:val="006F7F60"/>
    <w:pPr>
      <w:shd w:val="clear" w:color="D8AAA9" w:fill="FF99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1">
    <w:name w:val="xl161"/>
    <w:basedOn w:val="Normal"/>
    <w:rsid w:val="006F7F60"/>
    <w:pPr>
      <w:shd w:val="clear" w:color="D8AAA9" w:fill="FF99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2">
    <w:name w:val="xl162"/>
    <w:basedOn w:val="Normal"/>
    <w:rsid w:val="006F7F60"/>
    <w:pPr>
      <w:shd w:val="clear" w:color="D8AAA9" w:fill="FF99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63">
    <w:name w:val="xl163"/>
    <w:basedOn w:val="Normal"/>
    <w:rsid w:val="006F7F60"/>
    <w:pPr>
      <w:shd w:val="clear" w:color="D8AAA9" w:fill="FF99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4">
    <w:name w:val="xl164"/>
    <w:basedOn w:val="Normal"/>
    <w:rsid w:val="006F7F60"/>
    <w:pPr>
      <w:shd w:val="clear" w:color="D8AAA9" w:fill="FF99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65">
    <w:name w:val="xl165"/>
    <w:basedOn w:val="Normal"/>
    <w:rsid w:val="006F7F60"/>
    <w:pPr>
      <w:shd w:val="clear" w:color="D8AAA9" w:fill="FF99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66">
    <w:name w:val="xl166"/>
    <w:basedOn w:val="Normal"/>
    <w:rsid w:val="006F7F60"/>
    <w:pPr>
      <w:shd w:val="clear" w:color="D8AAA9" w:fill="FF99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67">
    <w:name w:val="xl167"/>
    <w:basedOn w:val="Normal"/>
    <w:rsid w:val="006F7F60"/>
    <w:pPr>
      <w:shd w:val="clear" w:color="CCFFFF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68">
    <w:name w:val="xl168"/>
    <w:basedOn w:val="Normal"/>
    <w:rsid w:val="006F7F60"/>
    <w:pPr>
      <w:shd w:val="clear" w:color="CCFFFF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69">
    <w:name w:val="xl169"/>
    <w:basedOn w:val="Normal"/>
    <w:rsid w:val="006F7F60"/>
    <w:pPr>
      <w:shd w:val="clear" w:color="CCFFFF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70">
    <w:name w:val="xl170"/>
    <w:basedOn w:val="Normal"/>
    <w:rsid w:val="006F7F60"/>
    <w:pPr>
      <w:shd w:val="clear" w:color="CCFFFF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71">
    <w:name w:val="xl171"/>
    <w:basedOn w:val="Normal"/>
    <w:rsid w:val="006F7F60"/>
    <w:pPr>
      <w:shd w:val="clear" w:color="CCFFFF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72">
    <w:name w:val="xl172"/>
    <w:basedOn w:val="Normal"/>
    <w:rsid w:val="006F7F60"/>
    <w:pPr>
      <w:shd w:val="clear" w:color="CCFFFF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73">
    <w:name w:val="xl173"/>
    <w:basedOn w:val="Normal"/>
    <w:rsid w:val="006F7F60"/>
    <w:pPr>
      <w:shd w:val="clear" w:color="CCFFFF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74">
    <w:name w:val="xl174"/>
    <w:basedOn w:val="Normal"/>
    <w:rsid w:val="006F7F60"/>
    <w:pPr>
      <w:shd w:val="clear" w:color="CCFFFF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75">
    <w:name w:val="xl175"/>
    <w:basedOn w:val="Normal"/>
    <w:rsid w:val="006F7F60"/>
    <w:pPr>
      <w:shd w:val="clear" w:color="CCFFFF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76">
    <w:name w:val="xl176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77">
    <w:name w:val="xl177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178">
    <w:name w:val="xl178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179">
    <w:name w:val="xl179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180">
    <w:name w:val="xl180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1">
    <w:name w:val="xl181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82">
    <w:name w:val="xl182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3">
    <w:name w:val="xl183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84">
    <w:name w:val="xl184"/>
    <w:basedOn w:val="Normal"/>
    <w:rsid w:val="006F7F6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185">
    <w:name w:val="xl185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6">
    <w:name w:val="xl186"/>
    <w:basedOn w:val="Normal"/>
    <w:rsid w:val="006F7F60"/>
    <w:pPr>
      <w:pBdr>
        <w:top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7">
    <w:name w:val="xl187"/>
    <w:basedOn w:val="Normal"/>
    <w:rsid w:val="006F7F60"/>
    <w:pPr>
      <w:pBdr>
        <w:top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88">
    <w:name w:val="xl188"/>
    <w:basedOn w:val="Normal"/>
    <w:rsid w:val="006F7F60"/>
    <w:pPr>
      <w:pBdr>
        <w:top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9">
    <w:name w:val="xl189"/>
    <w:basedOn w:val="Normal"/>
    <w:rsid w:val="006F7F60"/>
    <w:pPr>
      <w:pBdr>
        <w:top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0">
    <w:name w:val="xl190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91">
    <w:name w:val="xl191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92">
    <w:name w:val="xl192"/>
    <w:basedOn w:val="Normal"/>
    <w:rsid w:val="006F7F6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93">
    <w:name w:val="xl193"/>
    <w:basedOn w:val="Normal"/>
    <w:rsid w:val="006F7F6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94">
    <w:name w:val="xl194"/>
    <w:basedOn w:val="Normal"/>
    <w:rsid w:val="006F7F6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95">
    <w:name w:val="xl195"/>
    <w:basedOn w:val="Normal"/>
    <w:rsid w:val="006F7F6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96">
    <w:name w:val="xl196"/>
    <w:basedOn w:val="Normal"/>
    <w:rsid w:val="006F7F60"/>
    <w:pPr>
      <w:pBdr>
        <w:top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7">
    <w:name w:val="xl197"/>
    <w:basedOn w:val="Normal"/>
    <w:rsid w:val="006F7F60"/>
    <w:pPr>
      <w:pBdr>
        <w:top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8">
    <w:name w:val="xl198"/>
    <w:basedOn w:val="Normal"/>
    <w:rsid w:val="006F7F60"/>
    <w:pPr>
      <w:pBdr>
        <w:top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99">
    <w:name w:val="xl199"/>
    <w:basedOn w:val="Normal"/>
    <w:rsid w:val="006F7F60"/>
    <w:pPr>
      <w:pBdr>
        <w:top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00">
    <w:name w:val="xl200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01">
    <w:name w:val="xl201"/>
    <w:basedOn w:val="Normal"/>
    <w:rsid w:val="006F7F6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02">
    <w:name w:val="xl202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03">
    <w:name w:val="xl203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04">
    <w:name w:val="xl204"/>
    <w:basedOn w:val="Normal"/>
    <w:rsid w:val="006F7F6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05">
    <w:name w:val="xl205"/>
    <w:basedOn w:val="Normal"/>
    <w:rsid w:val="006F7F6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06">
    <w:name w:val="xl206"/>
    <w:basedOn w:val="Normal"/>
    <w:rsid w:val="006F7F6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07">
    <w:name w:val="xl207"/>
    <w:basedOn w:val="Normal"/>
    <w:rsid w:val="006F7F60"/>
    <w:pPr>
      <w:shd w:val="clear" w:color="AABAD7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08">
    <w:name w:val="xl208"/>
    <w:basedOn w:val="Normal"/>
    <w:rsid w:val="006F7F60"/>
    <w:pPr>
      <w:shd w:val="clear" w:color="AABAD7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09">
    <w:name w:val="xl209"/>
    <w:basedOn w:val="Normal"/>
    <w:rsid w:val="006F7F60"/>
    <w:pPr>
      <w:shd w:val="clear" w:color="AABAD7" w:fill="99CC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10">
    <w:name w:val="xl210"/>
    <w:basedOn w:val="Normal"/>
    <w:rsid w:val="006F7F60"/>
    <w:pPr>
      <w:shd w:val="clear" w:color="AABAD7" w:fill="99CC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11">
    <w:name w:val="xl211"/>
    <w:basedOn w:val="Normal"/>
    <w:rsid w:val="006F7F60"/>
    <w:pPr>
      <w:shd w:val="clear" w:color="AABAD7" w:fill="99CC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12">
    <w:name w:val="xl212"/>
    <w:basedOn w:val="Normal"/>
    <w:rsid w:val="006F7F60"/>
    <w:pPr>
      <w:shd w:val="clear" w:color="AABAD7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13">
    <w:name w:val="xl213"/>
    <w:basedOn w:val="Normal"/>
    <w:rsid w:val="006F7F60"/>
    <w:pPr>
      <w:shd w:val="clear" w:color="AABAD7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14">
    <w:name w:val="xl214"/>
    <w:basedOn w:val="Normal"/>
    <w:rsid w:val="006F7F60"/>
    <w:pPr>
      <w:shd w:val="clear" w:color="AABAD7" w:fill="99CC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215">
    <w:name w:val="xl215"/>
    <w:basedOn w:val="Normal"/>
    <w:rsid w:val="006F7F60"/>
    <w:pPr>
      <w:shd w:val="clear" w:color="AABAD7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216">
    <w:name w:val="xl216"/>
    <w:basedOn w:val="Normal"/>
    <w:rsid w:val="006F7F60"/>
    <w:pPr>
      <w:shd w:val="clear" w:color="AABAD7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17">
    <w:name w:val="xl217"/>
    <w:basedOn w:val="Normal"/>
    <w:rsid w:val="006F7F60"/>
    <w:pPr>
      <w:shd w:val="clear" w:color="AABAD7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218">
    <w:name w:val="xl218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AABAD7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19">
    <w:name w:val="xl219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AABAD7" w:fill="99CC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20">
    <w:name w:val="xl220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AABAD7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21">
    <w:name w:val="xl221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AABAD7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22">
    <w:name w:val="xl222"/>
    <w:basedOn w:val="Normal"/>
    <w:rsid w:val="006F7F60"/>
    <w:pPr>
      <w:shd w:val="clear" w:color="878787" w:fill="969696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23">
    <w:name w:val="xl223"/>
    <w:basedOn w:val="Normal"/>
    <w:rsid w:val="006F7F60"/>
    <w:pPr>
      <w:shd w:val="clear" w:color="AABAD7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224">
    <w:name w:val="xl224"/>
    <w:basedOn w:val="Normal"/>
    <w:rsid w:val="006F7F60"/>
    <w:pPr>
      <w:shd w:val="clear" w:color="AABAD7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225">
    <w:name w:val="xl225"/>
    <w:basedOn w:val="Normal"/>
    <w:rsid w:val="006F7F60"/>
    <w:pPr>
      <w:shd w:val="clear" w:color="CCFFFF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26">
    <w:name w:val="xl226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227">
    <w:name w:val="xl227"/>
    <w:basedOn w:val="Normal"/>
    <w:rsid w:val="006F7F6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228">
    <w:name w:val="xl228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229">
    <w:name w:val="xl229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230">
    <w:name w:val="xl230"/>
    <w:basedOn w:val="Normal"/>
    <w:rsid w:val="006F7F60"/>
    <w:pPr>
      <w:shd w:val="clear" w:color="878787" w:fill="9696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31">
    <w:name w:val="xl231"/>
    <w:basedOn w:val="Normal"/>
    <w:rsid w:val="006F7F60"/>
    <w:pPr>
      <w:shd w:val="clear" w:color="878787" w:fill="9696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32">
    <w:name w:val="xl232"/>
    <w:basedOn w:val="Normal"/>
    <w:rsid w:val="006F7F60"/>
    <w:pPr>
      <w:shd w:val="clear" w:color="878787" w:fill="969696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33">
    <w:name w:val="xl233"/>
    <w:basedOn w:val="Normal"/>
    <w:rsid w:val="006F7F60"/>
    <w:pPr>
      <w:shd w:val="clear" w:color="878787" w:fill="9696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34">
    <w:name w:val="xl234"/>
    <w:basedOn w:val="Normal"/>
    <w:rsid w:val="006F7F60"/>
    <w:pPr>
      <w:shd w:val="clear" w:color="878787" w:fill="9696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6F7F60"/>
    <w:pPr>
      <w:shd w:val="clear" w:color="878787" w:fill="969696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36">
    <w:name w:val="xl236"/>
    <w:basedOn w:val="Normal"/>
    <w:rsid w:val="006F7F60"/>
    <w:pPr>
      <w:shd w:val="clear" w:color="878787" w:fill="969696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37">
    <w:name w:val="xl237"/>
    <w:basedOn w:val="Normal"/>
    <w:rsid w:val="006F7F60"/>
    <w:pPr>
      <w:shd w:val="clear" w:color="AABAD7" w:fill="C0C0C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38">
    <w:name w:val="xl238"/>
    <w:basedOn w:val="Normal"/>
    <w:rsid w:val="006F7F60"/>
    <w:pPr>
      <w:shd w:val="clear" w:color="AABAD7" w:fill="C0C0C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39">
    <w:name w:val="xl239"/>
    <w:basedOn w:val="Normal"/>
    <w:rsid w:val="006F7F60"/>
    <w:pPr>
      <w:shd w:val="clear" w:color="AABAD7" w:fill="C0C0C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0">
    <w:name w:val="xl240"/>
    <w:basedOn w:val="Normal"/>
    <w:rsid w:val="006F7F60"/>
    <w:pPr>
      <w:shd w:val="clear" w:color="AABAD7" w:fill="C0C0C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1">
    <w:name w:val="xl241"/>
    <w:basedOn w:val="Normal"/>
    <w:rsid w:val="006F7F60"/>
    <w:pPr>
      <w:shd w:val="clear" w:color="AABAD7" w:fill="C0C0C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6F7F60"/>
    <w:pPr>
      <w:shd w:val="clear" w:color="AABAD7" w:fill="C0C0C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3">
    <w:name w:val="xl243"/>
    <w:basedOn w:val="Normal"/>
    <w:rsid w:val="006F7F60"/>
    <w:pPr>
      <w:shd w:val="clear" w:color="AABAD7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44">
    <w:name w:val="xl244"/>
    <w:basedOn w:val="Normal"/>
    <w:rsid w:val="006F7F60"/>
    <w:pPr>
      <w:shd w:val="clear" w:color="AABAD7" w:fill="C0C0C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245">
    <w:name w:val="xl245"/>
    <w:basedOn w:val="Normal"/>
    <w:rsid w:val="006F7F60"/>
    <w:pPr>
      <w:shd w:val="clear" w:color="AABAD7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6">
    <w:name w:val="xl246"/>
    <w:basedOn w:val="Normal"/>
    <w:rsid w:val="006F7F60"/>
    <w:pPr>
      <w:shd w:val="clear" w:color="D8AAA9" w:fill="FF99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7">
    <w:name w:val="xl247"/>
    <w:basedOn w:val="Normal"/>
    <w:rsid w:val="006F7F60"/>
    <w:pPr>
      <w:shd w:val="clear" w:color="D8AAA9" w:fill="FF99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8">
    <w:name w:val="xl248"/>
    <w:basedOn w:val="Normal"/>
    <w:rsid w:val="006F7F60"/>
    <w:pPr>
      <w:shd w:val="clear" w:color="D8AAA9" w:fill="FF99CC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49">
    <w:name w:val="xl249"/>
    <w:basedOn w:val="Normal"/>
    <w:rsid w:val="006F7F60"/>
    <w:pPr>
      <w:shd w:val="clear" w:color="D8AAA9" w:fill="FF99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0">
    <w:name w:val="xl250"/>
    <w:basedOn w:val="Normal"/>
    <w:rsid w:val="006F7F60"/>
    <w:pPr>
      <w:shd w:val="clear" w:color="D8AAA9" w:fill="FF99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51">
    <w:name w:val="xl251"/>
    <w:basedOn w:val="Normal"/>
    <w:rsid w:val="006F7F60"/>
    <w:pPr>
      <w:shd w:val="clear" w:color="CCFFFF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52">
    <w:name w:val="xl252"/>
    <w:basedOn w:val="Normal"/>
    <w:rsid w:val="006F7F60"/>
    <w:pPr>
      <w:shd w:val="clear" w:color="CCFFFF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53">
    <w:name w:val="xl253"/>
    <w:basedOn w:val="Normal"/>
    <w:rsid w:val="006F7F60"/>
    <w:pPr>
      <w:shd w:val="clear" w:color="CCFFFF" w:fill="CCFFCC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54">
    <w:name w:val="xl254"/>
    <w:basedOn w:val="Normal"/>
    <w:rsid w:val="006F7F60"/>
    <w:pPr>
      <w:shd w:val="clear" w:color="CCFFFF" w:fill="CCFF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55">
    <w:name w:val="xl255"/>
    <w:basedOn w:val="Normal"/>
    <w:rsid w:val="006F7F60"/>
    <w:pPr>
      <w:shd w:val="clear" w:color="CCFFFF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56">
    <w:name w:val="xl256"/>
    <w:basedOn w:val="Normal"/>
    <w:rsid w:val="006F7F60"/>
    <w:pPr>
      <w:shd w:val="clear" w:color="CCFFFF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57">
    <w:name w:val="xl257"/>
    <w:basedOn w:val="Normal"/>
    <w:rsid w:val="006F7F60"/>
    <w:pPr>
      <w:shd w:val="clear" w:color="CCFFFF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58">
    <w:name w:val="xl258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59">
    <w:name w:val="xl259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0">
    <w:name w:val="xl260"/>
    <w:basedOn w:val="Normal"/>
    <w:rsid w:val="006F7F60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61">
    <w:name w:val="xl261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262">
    <w:name w:val="xl262"/>
    <w:basedOn w:val="Normal"/>
    <w:rsid w:val="006F7F6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63">
    <w:name w:val="xl263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4">
    <w:name w:val="xl264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6F7F6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66">
    <w:name w:val="xl266"/>
    <w:basedOn w:val="Normal"/>
    <w:rsid w:val="006F7F60"/>
    <w:pPr>
      <w:shd w:val="clear" w:color="CCFFFF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6F7F60"/>
    <w:pPr>
      <w:shd w:val="clear" w:color="CCFFFF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8">
    <w:name w:val="xl268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269">
    <w:name w:val="xl269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270">
    <w:name w:val="xl270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71">
    <w:name w:val="xl271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272">
    <w:name w:val="xl272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74">
    <w:name w:val="xl274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75">
    <w:name w:val="xl275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76">
    <w:name w:val="xl276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277">
    <w:name w:val="xl277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8">
    <w:name w:val="xl278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279">
    <w:name w:val="xl279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80">
    <w:name w:val="xl280"/>
    <w:basedOn w:val="Normal"/>
    <w:rsid w:val="006F7F6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81">
    <w:name w:val="xl281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82">
    <w:name w:val="xl282"/>
    <w:basedOn w:val="Normal"/>
    <w:rsid w:val="006F7F6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283">
    <w:name w:val="xl283"/>
    <w:basedOn w:val="Normal"/>
    <w:rsid w:val="006F7F6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</w:rPr>
  </w:style>
  <w:style w:type="paragraph" w:customStyle="1" w:styleId="xl284">
    <w:name w:val="xl284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xl285">
    <w:name w:val="xl285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86">
    <w:name w:val="xl286"/>
    <w:basedOn w:val="Normal"/>
    <w:rsid w:val="006F7F60"/>
    <w:pPr>
      <w:pBdr>
        <w:top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87">
    <w:name w:val="xl287"/>
    <w:basedOn w:val="Normal"/>
    <w:rsid w:val="006F7F60"/>
    <w:pPr>
      <w:shd w:val="clear" w:color="CCFFFF" w:fill="CCFFCC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xl288">
    <w:name w:val="xl288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289">
    <w:name w:val="xl289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xl290">
    <w:name w:val="xl290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xl291">
    <w:name w:val="xl291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92">
    <w:name w:val="xl292"/>
    <w:basedOn w:val="Normal"/>
    <w:rsid w:val="006F7F60"/>
    <w:pPr>
      <w:shd w:val="clear" w:color="CCFFFF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93">
    <w:name w:val="xl293"/>
    <w:basedOn w:val="Normal"/>
    <w:rsid w:val="006F7F6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294">
    <w:name w:val="xl294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295">
    <w:name w:val="xl295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296">
    <w:name w:val="xl296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297">
    <w:name w:val="xl297"/>
    <w:basedOn w:val="Normal"/>
    <w:rsid w:val="006F7F60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298">
    <w:name w:val="xl298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299">
    <w:name w:val="xl299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300">
    <w:name w:val="xl300"/>
    <w:basedOn w:val="Normal"/>
    <w:rsid w:val="006F7F6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301">
    <w:name w:val="xl301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302">
    <w:name w:val="xl302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303">
    <w:name w:val="xl303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xl304">
    <w:name w:val="xl304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05">
    <w:name w:val="xl305"/>
    <w:basedOn w:val="Normal"/>
    <w:rsid w:val="006F7F60"/>
    <w:pPr>
      <w:shd w:val="clear" w:color="CCFFFF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06">
    <w:name w:val="xl306"/>
    <w:basedOn w:val="Normal"/>
    <w:rsid w:val="006F7F60"/>
    <w:pPr>
      <w:shd w:val="clear" w:color="CCFFFF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07">
    <w:name w:val="xl307"/>
    <w:basedOn w:val="Normal"/>
    <w:rsid w:val="006F7F60"/>
    <w:pPr>
      <w:shd w:val="clear" w:color="CCFFFF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08">
    <w:name w:val="xl308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309">
    <w:name w:val="xl309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310">
    <w:name w:val="xl310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311">
    <w:name w:val="xl311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12">
    <w:name w:val="xl312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13">
    <w:name w:val="xl313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14">
    <w:name w:val="xl314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15">
    <w:name w:val="xl315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16">
    <w:name w:val="xl316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17">
    <w:name w:val="xl317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xl318">
    <w:name w:val="xl318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19">
    <w:name w:val="xl319"/>
    <w:basedOn w:val="Normal"/>
    <w:rsid w:val="006F7F6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20">
    <w:name w:val="xl320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21">
    <w:name w:val="xl321"/>
    <w:basedOn w:val="Normal"/>
    <w:rsid w:val="006F7F60"/>
    <w:pPr>
      <w:shd w:val="clear" w:color="CCFFCC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22">
    <w:name w:val="xl322"/>
    <w:basedOn w:val="Normal"/>
    <w:rsid w:val="006F7F60"/>
    <w:pPr>
      <w:shd w:val="clear" w:color="CCFFCC" w:fill="CC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23">
    <w:name w:val="xl323"/>
    <w:basedOn w:val="Normal"/>
    <w:rsid w:val="006F7F60"/>
    <w:pPr>
      <w:shd w:val="clear" w:color="CCFFCC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24">
    <w:name w:val="xl324"/>
    <w:basedOn w:val="Normal"/>
    <w:rsid w:val="006F7F60"/>
    <w:pPr>
      <w:shd w:val="clear" w:color="CCFFCC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25">
    <w:name w:val="xl325"/>
    <w:basedOn w:val="Normal"/>
    <w:rsid w:val="006F7F60"/>
    <w:pPr>
      <w:shd w:val="clear" w:color="CCFFCC" w:fill="CC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6">
    <w:name w:val="xl326"/>
    <w:basedOn w:val="Normal"/>
    <w:rsid w:val="006F7F60"/>
    <w:pPr>
      <w:shd w:val="clear" w:color="CCFFCC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27">
    <w:name w:val="xl327"/>
    <w:basedOn w:val="Normal"/>
    <w:rsid w:val="006F7F60"/>
    <w:pPr>
      <w:shd w:val="clear" w:color="CCFFCC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8">
    <w:name w:val="xl328"/>
    <w:basedOn w:val="Normal"/>
    <w:rsid w:val="006F7F60"/>
    <w:pPr>
      <w:pBdr>
        <w:bottom w:val="single" w:sz="8" w:space="0" w:color="000000"/>
      </w:pBdr>
      <w:shd w:val="clear" w:color="CCFFCC" w:fill="CC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329">
    <w:name w:val="xl329"/>
    <w:basedOn w:val="Normal"/>
    <w:rsid w:val="006F7F60"/>
    <w:pPr>
      <w:pBdr>
        <w:bottom w:val="single" w:sz="8" w:space="0" w:color="000000"/>
      </w:pBdr>
      <w:shd w:val="clear" w:color="CCFFCC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30">
    <w:name w:val="xl330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CCFFCC" w:fill="CC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31">
    <w:name w:val="xl331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CCFFCC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32">
    <w:name w:val="xl332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CCFFCC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33">
    <w:name w:val="xl333"/>
    <w:basedOn w:val="Normal"/>
    <w:rsid w:val="006F7F60"/>
    <w:pPr>
      <w:shd w:val="clear" w:color="CCFFFF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34">
    <w:name w:val="xl334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xl335">
    <w:name w:val="xl335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36">
    <w:name w:val="xl336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37">
    <w:name w:val="xl337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38">
    <w:name w:val="xl338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39">
    <w:name w:val="xl339"/>
    <w:basedOn w:val="Normal"/>
    <w:rsid w:val="006F7F6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40">
    <w:name w:val="xl340"/>
    <w:basedOn w:val="Normal"/>
    <w:rsid w:val="006F7F60"/>
    <w:pPr>
      <w:shd w:val="clear" w:color="FFFFCC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41">
    <w:name w:val="xl341"/>
    <w:basedOn w:val="Normal"/>
    <w:rsid w:val="006F7F60"/>
    <w:pPr>
      <w:shd w:val="clear" w:color="FFFFCC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42">
    <w:name w:val="xl342"/>
    <w:basedOn w:val="Normal"/>
    <w:rsid w:val="006F7F60"/>
    <w:pPr>
      <w:shd w:val="clear" w:color="FFFFCC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43">
    <w:name w:val="xl343"/>
    <w:basedOn w:val="Normal"/>
    <w:rsid w:val="006F7F60"/>
    <w:pPr>
      <w:shd w:val="clear" w:color="FFFFCC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44">
    <w:name w:val="xl344"/>
    <w:basedOn w:val="Normal"/>
    <w:rsid w:val="006F7F60"/>
    <w:pPr>
      <w:shd w:val="clear" w:color="FFFFCC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45">
    <w:name w:val="xl345"/>
    <w:basedOn w:val="Normal"/>
    <w:rsid w:val="006F7F60"/>
    <w:pPr>
      <w:shd w:val="clear" w:color="FFFFCC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346">
    <w:name w:val="xl346"/>
    <w:basedOn w:val="Normal"/>
    <w:rsid w:val="006F7F60"/>
    <w:pPr>
      <w:shd w:val="clear" w:color="FFFFCC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47">
    <w:name w:val="xl347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FFFFCC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48">
    <w:name w:val="xl348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FFFFCC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49">
    <w:name w:val="xl349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FFFFCC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50">
    <w:name w:val="xl350"/>
    <w:basedOn w:val="Normal"/>
    <w:rsid w:val="006F7F60"/>
    <w:pPr>
      <w:shd w:val="clear" w:color="FFC7CE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51">
    <w:name w:val="xl351"/>
    <w:basedOn w:val="Normal"/>
    <w:rsid w:val="006F7F60"/>
    <w:pP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52">
    <w:name w:val="xl352"/>
    <w:basedOn w:val="Normal"/>
    <w:rsid w:val="006F7F60"/>
    <w:pP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53">
    <w:name w:val="xl353"/>
    <w:basedOn w:val="Normal"/>
    <w:rsid w:val="006F7F60"/>
    <w:pP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354">
    <w:name w:val="xl354"/>
    <w:basedOn w:val="Normal"/>
    <w:rsid w:val="006F7F60"/>
    <w:pP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55">
    <w:name w:val="xl355"/>
    <w:basedOn w:val="Normal"/>
    <w:rsid w:val="006F7F60"/>
    <w:pPr>
      <w:shd w:val="clear" w:color="FFC7CE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56">
    <w:name w:val="xl356"/>
    <w:basedOn w:val="Normal"/>
    <w:rsid w:val="006F7F60"/>
    <w:pP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357">
    <w:name w:val="xl357"/>
    <w:basedOn w:val="Normal"/>
    <w:rsid w:val="006F7F60"/>
    <w:pP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58">
    <w:name w:val="xl358"/>
    <w:basedOn w:val="Normal"/>
    <w:rsid w:val="006F7F60"/>
    <w:pP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59">
    <w:name w:val="xl359"/>
    <w:basedOn w:val="Normal"/>
    <w:rsid w:val="006F7F60"/>
    <w:pPr>
      <w:shd w:val="clear" w:color="FFC7CE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60">
    <w:name w:val="xl360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61">
    <w:name w:val="xl361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62">
    <w:name w:val="xl362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63">
    <w:name w:val="xl363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64">
    <w:name w:val="xl364"/>
    <w:basedOn w:val="Normal"/>
    <w:rsid w:val="006F7F60"/>
    <w:pPr>
      <w:shd w:val="clear" w:color="878787" w:fill="9696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65">
    <w:name w:val="xl365"/>
    <w:basedOn w:val="Normal"/>
    <w:rsid w:val="006F7F60"/>
    <w:pPr>
      <w:shd w:val="clear" w:color="878787" w:fill="9696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6F7F60"/>
    <w:pPr>
      <w:shd w:val="clear" w:color="878787" w:fill="969696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67">
    <w:name w:val="xl367"/>
    <w:basedOn w:val="Normal"/>
    <w:rsid w:val="006F7F60"/>
    <w:pPr>
      <w:shd w:val="clear" w:color="878787" w:fill="9696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68">
    <w:name w:val="xl368"/>
    <w:basedOn w:val="Normal"/>
    <w:rsid w:val="006F7F60"/>
    <w:pPr>
      <w:shd w:val="clear" w:color="878787" w:fill="969696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69">
    <w:name w:val="xl369"/>
    <w:basedOn w:val="Normal"/>
    <w:rsid w:val="006F7F60"/>
    <w:pPr>
      <w:shd w:val="clear" w:color="878787" w:fill="969696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70">
    <w:name w:val="xl370"/>
    <w:basedOn w:val="Normal"/>
    <w:rsid w:val="006F7F60"/>
    <w:pP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71">
    <w:name w:val="xl371"/>
    <w:basedOn w:val="Normal"/>
    <w:rsid w:val="006F7F60"/>
    <w:pP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72">
    <w:name w:val="xl372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73">
    <w:name w:val="xl373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74">
    <w:name w:val="xl374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75">
    <w:name w:val="xl375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76">
    <w:name w:val="xl376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77">
    <w:name w:val="xl377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378">
    <w:name w:val="xl378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79">
    <w:name w:val="xl379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80">
    <w:name w:val="xl380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81">
    <w:name w:val="xl381"/>
    <w:basedOn w:val="Normal"/>
    <w:rsid w:val="006F7F60"/>
    <w:pPr>
      <w:pBdr>
        <w:bottom w:val="single" w:sz="8" w:space="0" w:color="000000"/>
      </w:pBd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382">
    <w:name w:val="xl382"/>
    <w:basedOn w:val="Normal"/>
    <w:rsid w:val="006F7F60"/>
    <w:pPr>
      <w:pBdr>
        <w:bottom w:val="single" w:sz="8" w:space="0" w:color="000000"/>
      </w:pBd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83">
    <w:name w:val="xl383"/>
    <w:basedOn w:val="Normal"/>
    <w:rsid w:val="006F7F60"/>
    <w:pPr>
      <w:pBdr>
        <w:bottom w:val="single" w:sz="8" w:space="0" w:color="000000"/>
      </w:pBd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384">
    <w:name w:val="xl384"/>
    <w:basedOn w:val="Normal"/>
    <w:rsid w:val="006F7F60"/>
    <w:pPr>
      <w:pBdr>
        <w:bottom w:val="single" w:sz="8" w:space="0" w:color="000000"/>
      </w:pBd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85">
    <w:name w:val="xl385"/>
    <w:basedOn w:val="Normal"/>
    <w:rsid w:val="006F7F60"/>
    <w:pPr>
      <w:pBdr>
        <w:bottom w:val="single" w:sz="8" w:space="0" w:color="000000"/>
      </w:pBd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86">
    <w:name w:val="xl386"/>
    <w:basedOn w:val="Normal"/>
    <w:rsid w:val="006F7F60"/>
    <w:pPr>
      <w:shd w:val="clear" w:color="CCFFCC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87">
    <w:name w:val="xl387"/>
    <w:basedOn w:val="Normal"/>
    <w:rsid w:val="006F7F60"/>
    <w:pPr>
      <w:shd w:val="clear" w:color="CCFFCC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88">
    <w:name w:val="xl388"/>
    <w:basedOn w:val="Normal"/>
    <w:rsid w:val="006F7F60"/>
    <w:pPr>
      <w:shd w:val="clear" w:color="CCFFCC" w:fill="CC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89">
    <w:name w:val="xl389"/>
    <w:basedOn w:val="Normal"/>
    <w:rsid w:val="006F7F60"/>
    <w:pPr>
      <w:shd w:val="clear" w:color="CCFFCC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90">
    <w:name w:val="xl390"/>
    <w:basedOn w:val="Normal"/>
    <w:rsid w:val="006F7F60"/>
    <w:pPr>
      <w:shd w:val="clear" w:color="CCFFCC" w:fill="CC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91">
    <w:name w:val="xl391"/>
    <w:basedOn w:val="Normal"/>
    <w:rsid w:val="006F7F60"/>
    <w:pPr>
      <w:shd w:val="clear" w:color="CCFFCC" w:fill="CC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92">
    <w:name w:val="xl392"/>
    <w:basedOn w:val="Normal"/>
    <w:rsid w:val="006F7F60"/>
    <w:pPr>
      <w:shd w:val="clear" w:color="878787" w:fill="969696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393">
    <w:name w:val="xl393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94">
    <w:name w:val="xl394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95">
    <w:name w:val="xl395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396">
    <w:name w:val="xl396"/>
    <w:basedOn w:val="Normal"/>
    <w:rsid w:val="006F7F60"/>
    <w:pPr>
      <w:pBdr>
        <w:bottom w:val="single" w:sz="8" w:space="0" w:color="000000"/>
      </w:pBd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97">
    <w:name w:val="xl397"/>
    <w:basedOn w:val="Normal"/>
    <w:rsid w:val="006F7F60"/>
    <w:pPr>
      <w:pBdr>
        <w:bottom w:val="single" w:sz="8" w:space="0" w:color="000000"/>
      </w:pBd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98">
    <w:name w:val="xl398"/>
    <w:basedOn w:val="Normal"/>
    <w:rsid w:val="006F7F60"/>
    <w:pPr>
      <w:pBdr>
        <w:bottom w:val="single" w:sz="8" w:space="0" w:color="000000"/>
      </w:pBd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399">
    <w:name w:val="xl399"/>
    <w:basedOn w:val="Normal"/>
    <w:rsid w:val="006F7F60"/>
    <w:pPr>
      <w:pBdr>
        <w:bottom w:val="single" w:sz="8" w:space="0" w:color="000000"/>
      </w:pBd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00">
    <w:name w:val="xl400"/>
    <w:basedOn w:val="Normal"/>
    <w:rsid w:val="006F7F60"/>
    <w:pPr>
      <w:pBdr>
        <w:top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01">
    <w:name w:val="xl401"/>
    <w:basedOn w:val="Normal"/>
    <w:rsid w:val="006F7F60"/>
    <w:pPr>
      <w:pBdr>
        <w:top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02">
    <w:name w:val="xl402"/>
    <w:basedOn w:val="Normal"/>
    <w:rsid w:val="006F7F60"/>
    <w:pPr>
      <w:pBdr>
        <w:top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03">
    <w:name w:val="xl403"/>
    <w:basedOn w:val="Normal"/>
    <w:rsid w:val="006F7F60"/>
    <w:pPr>
      <w:pBdr>
        <w:top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04">
    <w:name w:val="xl404"/>
    <w:basedOn w:val="Normal"/>
    <w:rsid w:val="006F7F60"/>
    <w:pPr>
      <w:shd w:val="clear" w:color="AABAD7" w:fill="C0C0C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05">
    <w:name w:val="xl405"/>
    <w:basedOn w:val="Normal"/>
    <w:rsid w:val="006F7F60"/>
    <w:pPr>
      <w:shd w:val="clear" w:color="AABAD7" w:fill="C0C0C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06">
    <w:name w:val="xl406"/>
    <w:basedOn w:val="Normal"/>
    <w:rsid w:val="006F7F60"/>
    <w:pPr>
      <w:shd w:val="clear" w:color="AABAD7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07">
    <w:name w:val="xl407"/>
    <w:basedOn w:val="Normal"/>
    <w:rsid w:val="006F7F60"/>
    <w:pPr>
      <w:shd w:val="clear" w:color="AABAD7" w:fill="C0C0C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08">
    <w:name w:val="xl408"/>
    <w:basedOn w:val="Normal"/>
    <w:rsid w:val="006F7F60"/>
    <w:pPr>
      <w:shd w:val="clear" w:color="D8AAA9" w:fill="FF99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09">
    <w:name w:val="xl409"/>
    <w:basedOn w:val="Normal"/>
    <w:rsid w:val="006F7F60"/>
    <w:pPr>
      <w:shd w:val="clear" w:color="D8AAA9" w:fill="FF99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10">
    <w:name w:val="xl410"/>
    <w:basedOn w:val="Normal"/>
    <w:rsid w:val="006F7F60"/>
    <w:pPr>
      <w:shd w:val="clear" w:color="D8AAA9" w:fill="FF99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11">
    <w:name w:val="xl411"/>
    <w:basedOn w:val="Normal"/>
    <w:rsid w:val="006F7F60"/>
    <w:pPr>
      <w:shd w:val="clear" w:color="D8AAA9" w:fill="FF99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12">
    <w:name w:val="xl412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413">
    <w:name w:val="xl413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414">
    <w:name w:val="xl414"/>
    <w:basedOn w:val="Normal"/>
    <w:rsid w:val="006F7F6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415">
    <w:name w:val="xl415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416">
    <w:name w:val="xl416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417">
    <w:name w:val="xl417"/>
    <w:basedOn w:val="Normal"/>
    <w:rsid w:val="006F7F60"/>
    <w:pPr>
      <w:shd w:val="clear" w:color="878787" w:fill="9696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18">
    <w:name w:val="xl418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419">
    <w:name w:val="xl419"/>
    <w:basedOn w:val="Normal"/>
    <w:rsid w:val="006F7F60"/>
    <w:pPr>
      <w:shd w:val="clear" w:color="D8AAA9" w:fill="FF99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20">
    <w:name w:val="xl420"/>
    <w:basedOn w:val="Normal"/>
    <w:rsid w:val="006F7F60"/>
    <w:pPr>
      <w:shd w:val="clear" w:color="D8AAA9" w:fill="FF99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</w:rPr>
  </w:style>
  <w:style w:type="paragraph" w:customStyle="1" w:styleId="xl421">
    <w:name w:val="xl421"/>
    <w:basedOn w:val="Normal"/>
    <w:rsid w:val="006F7F60"/>
    <w:pPr>
      <w:shd w:val="clear" w:color="D8AAA9" w:fill="FF99CC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xl422">
    <w:name w:val="xl422"/>
    <w:basedOn w:val="Normal"/>
    <w:rsid w:val="006F7F60"/>
    <w:pPr>
      <w:shd w:val="clear" w:color="D8AAA9" w:fill="FF99CC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23">
    <w:name w:val="xl423"/>
    <w:basedOn w:val="Normal"/>
    <w:rsid w:val="006F7F6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424">
    <w:name w:val="xl424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25">
    <w:name w:val="xl425"/>
    <w:basedOn w:val="Normal"/>
    <w:rsid w:val="006F7F60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26">
    <w:name w:val="xl426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27">
    <w:name w:val="xl427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28">
    <w:name w:val="xl428"/>
    <w:basedOn w:val="Normal"/>
    <w:rsid w:val="006F7F6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29">
    <w:name w:val="xl429"/>
    <w:basedOn w:val="Normal"/>
    <w:rsid w:val="006F7F60"/>
    <w:pPr>
      <w:shd w:val="clear" w:color="CCFFFF" w:fill="CCFFCC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30">
    <w:name w:val="xl430"/>
    <w:basedOn w:val="Normal"/>
    <w:rsid w:val="006F7F60"/>
    <w:pPr>
      <w:shd w:val="clear" w:color="D8AAA9" w:fill="FF99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31">
    <w:name w:val="xl431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32">
    <w:name w:val="xl432"/>
    <w:basedOn w:val="Normal"/>
    <w:rsid w:val="006F7F60"/>
    <w:pPr>
      <w:shd w:val="clear" w:color="CCFFFF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33">
    <w:name w:val="xl433"/>
    <w:basedOn w:val="Normal"/>
    <w:rsid w:val="006F7F60"/>
    <w:pPr>
      <w:shd w:val="clear" w:color="FFFFCC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434">
    <w:name w:val="xl434"/>
    <w:basedOn w:val="Normal"/>
    <w:rsid w:val="006F7F60"/>
    <w:pPr>
      <w:shd w:val="clear" w:color="FFFFCC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35">
    <w:name w:val="xl435"/>
    <w:basedOn w:val="Normal"/>
    <w:rsid w:val="006F7F60"/>
    <w:pPr>
      <w:shd w:val="clear" w:color="FFFFCC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436">
    <w:name w:val="xl436"/>
    <w:basedOn w:val="Normal"/>
    <w:rsid w:val="006F7F60"/>
    <w:pPr>
      <w:shd w:val="clear" w:color="FFFFCC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37">
    <w:name w:val="xl437"/>
    <w:basedOn w:val="Normal"/>
    <w:rsid w:val="006F7F60"/>
    <w:pPr>
      <w:shd w:val="clear" w:color="FFFFCC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38">
    <w:name w:val="xl438"/>
    <w:basedOn w:val="Normal"/>
    <w:rsid w:val="006F7F60"/>
    <w:pPr>
      <w:shd w:val="clear" w:color="FFFFCC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39">
    <w:name w:val="xl439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FFFFCC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40">
    <w:name w:val="xl440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FFFFCC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41">
    <w:name w:val="xl441"/>
    <w:basedOn w:val="Normal"/>
    <w:rsid w:val="006F7F60"/>
    <w:pPr>
      <w:shd w:val="clear" w:color="D8AAA9" w:fill="FF99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42">
    <w:name w:val="xl442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43">
    <w:name w:val="xl443"/>
    <w:basedOn w:val="Normal"/>
    <w:rsid w:val="006F7F60"/>
    <w:pPr>
      <w:shd w:val="clear" w:color="CCFFFF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44">
    <w:name w:val="xl444"/>
    <w:basedOn w:val="Normal"/>
    <w:rsid w:val="006F7F60"/>
    <w:pPr>
      <w:shd w:val="clear" w:color="878787" w:fill="9696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45">
    <w:name w:val="xl445"/>
    <w:basedOn w:val="Normal"/>
    <w:rsid w:val="006F7F60"/>
    <w:pPr>
      <w:shd w:val="clear" w:color="878787" w:fill="969696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46">
    <w:name w:val="xl446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47">
    <w:name w:val="xl447"/>
    <w:basedOn w:val="Normal"/>
    <w:rsid w:val="006F7F60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48">
    <w:name w:val="xl448"/>
    <w:basedOn w:val="Normal"/>
    <w:rsid w:val="006F7F60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49">
    <w:name w:val="xl449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450">
    <w:name w:val="xl450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51">
    <w:name w:val="xl451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52">
    <w:name w:val="xl452"/>
    <w:basedOn w:val="Normal"/>
    <w:rsid w:val="006F7F60"/>
    <w:pPr>
      <w:shd w:val="clear" w:color="000000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53">
    <w:name w:val="xl453"/>
    <w:basedOn w:val="Normal"/>
    <w:rsid w:val="006F7F60"/>
    <w:pPr>
      <w:shd w:val="clear" w:color="000000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54">
    <w:name w:val="xl454"/>
    <w:basedOn w:val="Normal"/>
    <w:rsid w:val="006F7F60"/>
    <w:pPr>
      <w:shd w:val="clear" w:color="000000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55">
    <w:name w:val="xl455"/>
    <w:basedOn w:val="Normal"/>
    <w:rsid w:val="006F7F60"/>
    <w:pPr>
      <w:shd w:val="clear" w:color="000000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56">
    <w:name w:val="xl456"/>
    <w:basedOn w:val="Normal"/>
    <w:rsid w:val="006F7F60"/>
    <w:pPr>
      <w:shd w:val="clear" w:color="000000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57">
    <w:name w:val="xl457"/>
    <w:basedOn w:val="Normal"/>
    <w:rsid w:val="006F7F60"/>
    <w:pP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58">
    <w:name w:val="xl458"/>
    <w:basedOn w:val="Normal"/>
    <w:rsid w:val="006F7F60"/>
    <w:pPr>
      <w:shd w:val="clear" w:color="000000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59">
    <w:name w:val="xl459"/>
    <w:basedOn w:val="Normal"/>
    <w:rsid w:val="006F7F60"/>
    <w:pP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60">
    <w:name w:val="xl460"/>
    <w:basedOn w:val="Normal"/>
    <w:rsid w:val="006F7F60"/>
    <w:pP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61">
    <w:name w:val="xl461"/>
    <w:basedOn w:val="Normal"/>
    <w:rsid w:val="006F7F60"/>
    <w:pP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62">
    <w:name w:val="xl462"/>
    <w:basedOn w:val="Normal"/>
    <w:rsid w:val="006F7F60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63">
    <w:name w:val="xl463"/>
    <w:basedOn w:val="Normal"/>
    <w:rsid w:val="006F7F60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64">
    <w:name w:val="xl464"/>
    <w:basedOn w:val="Normal"/>
    <w:rsid w:val="006F7F60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465">
    <w:name w:val="xl465"/>
    <w:basedOn w:val="Normal"/>
    <w:rsid w:val="006F7F60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66">
    <w:name w:val="xl466"/>
    <w:basedOn w:val="Normal"/>
    <w:rsid w:val="006F7F60"/>
    <w:pPr>
      <w:shd w:val="clear" w:color="FFCC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467">
    <w:name w:val="xl467"/>
    <w:basedOn w:val="Normal"/>
    <w:rsid w:val="006F7F60"/>
    <w:pPr>
      <w:shd w:val="clear" w:color="FFCC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468">
    <w:name w:val="xl468"/>
    <w:basedOn w:val="Normal"/>
    <w:rsid w:val="006F7F60"/>
    <w:pPr>
      <w:shd w:val="clear" w:color="FFCC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469">
    <w:name w:val="xl469"/>
    <w:basedOn w:val="Normal"/>
    <w:rsid w:val="006F7F60"/>
    <w:pPr>
      <w:shd w:val="clear" w:color="FFCC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70">
    <w:name w:val="xl470"/>
    <w:basedOn w:val="Normal"/>
    <w:rsid w:val="006F7F60"/>
    <w:pPr>
      <w:shd w:val="clear" w:color="FFCC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71">
    <w:name w:val="xl471"/>
    <w:basedOn w:val="Normal"/>
    <w:rsid w:val="006F7F60"/>
    <w:pPr>
      <w:shd w:val="clear" w:color="FFCC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472">
    <w:name w:val="xl472"/>
    <w:basedOn w:val="Normal"/>
    <w:rsid w:val="006F7F60"/>
    <w:pPr>
      <w:shd w:val="clear" w:color="FFCC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73">
    <w:name w:val="xl473"/>
    <w:basedOn w:val="Normal"/>
    <w:rsid w:val="006F7F60"/>
    <w:pPr>
      <w:shd w:val="clear" w:color="FFCC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474">
    <w:name w:val="xl474"/>
    <w:basedOn w:val="Normal"/>
    <w:rsid w:val="006F7F60"/>
    <w:pPr>
      <w:pBdr>
        <w:top w:val="single" w:sz="8" w:space="0" w:color="000000"/>
      </w:pBdr>
      <w:shd w:val="clear" w:color="FFCC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75">
    <w:name w:val="xl475"/>
    <w:basedOn w:val="Normal"/>
    <w:rsid w:val="006F7F60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476">
    <w:name w:val="xl476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FFCC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77">
    <w:name w:val="xl477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78">
    <w:name w:val="xl478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79">
    <w:name w:val="xl479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80">
    <w:name w:val="xl480"/>
    <w:basedOn w:val="Normal"/>
    <w:rsid w:val="006F7F60"/>
    <w:pPr>
      <w:pBdr>
        <w:top w:val="single" w:sz="8" w:space="0" w:color="000000"/>
        <w:bottom w:val="single" w:sz="8" w:space="0" w:color="auto"/>
      </w:pBd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81">
    <w:name w:val="xl481"/>
    <w:basedOn w:val="Normal"/>
    <w:rsid w:val="006F7F60"/>
    <w:pPr>
      <w:pBdr>
        <w:top w:val="single" w:sz="8" w:space="0" w:color="000000"/>
        <w:bottom w:val="single" w:sz="8" w:space="0" w:color="auto"/>
      </w:pBd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82">
    <w:name w:val="xl482"/>
    <w:basedOn w:val="Normal"/>
    <w:rsid w:val="006F7F60"/>
    <w:pPr>
      <w:pBdr>
        <w:top w:val="single" w:sz="8" w:space="0" w:color="000000"/>
        <w:bottom w:val="single" w:sz="8" w:space="0" w:color="auto"/>
      </w:pBd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83">
    <w:name w:val="xl483"/>
    <w:basedOn w:val="Normal"/>
    <w:rsid w:val="006F7F60"/>
    <w:pPr>
      <w:shd w:val="clear" w:color="000000" w:fill="FF00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484">
    <w:name w:val="xl484"/>
    <w:basedOn w:val="Normal"/>
    <w:rsid w:val="006F7F60"/>
    <w:pPr>
      <w:pBdr>
        <w:bottom w:val="single" w:sz="8" w:space="0" w:color="auto"/>
      </w:pBd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485">
    <w:name w:val="xl485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86">
    <w:name w:val="xl486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87">
    <w:name w:val="xl487"/>
    <w:basedOn w:val="Normal"/>
    <w:rsid w:val="006F7F60"/>
    <w:pPr>
      <w:shd w:val="clear" w:color="000000" w:fill="FF00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88">
    <w:name w:val="xl488"/>
    <w:basedOn w:val="Normal"/>
    <w:rsid w:val="006F7F60"/>
    <w:pPr>
      <w:shd w:val="clear" w:color="000000" w:fill="FF00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89">
    <w:name w:val="xl489"/>
    <w:basedOn w:val="Normal"/>
    <w:rsid w:val="006F7F60"/>
    <w:pPr>
      <w:shd w:val="clear" w:color="000000" w:fill="FF00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90">
    <w:name w:val="xl490"/>
    <w:basedOn w:val="Normal"/>
    <w:rsid w:val="006F7F60"/>
    <w:pPr>
      <w:shd w:val="clear" w:color="000000" w:fill="FF00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91">
    <w:name w:val="xl491"/>
    <w:basedOn w:val="Normal"/>
    <w:rsid w:val="006F7F60"/>
    <w:pPr>
      <w:shd w:val="clear" w:color="000000" w:fill="FF00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92">
    <w:name w:val="xl492"/>
    <w:basedOn w:val="Normal"/>
    <w:rsid w:val="006F7F60"/>
    <w:pPr>
      <w:shd w:val="clear" w:color="000000" w:fill="FF00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93">
    <w:name w:val="xl493"/>
    <w:basedOn w:val="Normal"/>
    <w:rsid w:val="006F7F60"/>
    <w:pPr>
      <w:shd w:val="clear" w:color="000000" w:fill="FF00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94">
    <w:name w:val="xl494"/>
    <w:basedOn w:val="Normal"/>
    <w:rsid w:val="006F7F60"/>
    <w:pPr>
      <w:shd w:val="clear" w:color="000000" w:fill="FF00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495">
    <w:name w:val="xl495"/>
    <w:basedOn w:val="Normal"/>
    <w:rsid w:val="006F7F60"/>
    <w:pPr>
      <w:shd w:val="clear" w:color="000000" w:fill="FF00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96">
    <w:name w:val="xl496"/>
    <w:basedOn w:val="Normal"/>
    <w:rsid w:val="006F7F60"/>
    <w:pPr>
      <w:pBdr>
        <w:bottom w:val="single" w:sz="8" w:space="0" w:color="000000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497">
    <w:name w:val="xl497"/>
    <w:basedOn w:val="Normal"/>
    <w:rsid w:val="006F7F60"/>
    <w:pPr>
      <w:shd w:val="clear" w:color="000000" w:fill="FF00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98">
    <w:name w:val="xl498"/>
    <w:basedOn w:val="Normal"/>
    <w:rsid w:val="006F7F60"/>
    <w:pPr>
      <w:shd w:val="clear" w:color="000000" w:fill="FF00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499">
    <w:name w:val="xl499"/>
    <w:basedOn w:val="Normal"/>
    <w:rsid w:val="006F7F60"/>
    <w:pPr>
      <w:shd w:val="clear" w:color="000000" w:fill="FF00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00">
    <w:name w:val="xl500"/>
    <w:basedOn w:val="Normal"/>
    <w:rsid w:val="006F7F60"/>
    <w:pPr>
      <w:shd w:val="clear" w:color="000000" w:fill="FF00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01">
    <w:name w:val="xl501"/>
    <w:basedOn w:val="Normal"/>
    <w:rsid w:val="006F7F60"/>
    <w:pPr>
      <w:shd w:val="clear" w:color="000000" w:fill="FF00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02">
    <w:name w:val="xl502"/>
    <w:basedOn w:val="Normal"/>
    <w:rsid w:val="006F7F60"/>
    <w:pPr>
      <w:pBdr>
        <w:bottom w:val="single" w:sz="8" w:space="0" w:color="000000"/>
      </w:pBdr>
      <w:shd w:val="clear" w:color="000000" w:fill="FF00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03">
    <w:name w:val="xl503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04">
    <w:name w:val="xl504"/>
    <w:basedOn w:val="Normal"/>
    <w:rsid w:val="006F7F60"/>
    <w:pPr>
      <w:shd w:val="clear" w:color="000000" w:fill="FF00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05">
    <w:name w:val="xl505"/>
    <w:basedOn w:val="Normal"/>
    <w:rsid w:val="006F7F60"/>
    <w:pPr>
      <w:shd w:val="clear" w:color="000000" w:fill="FF00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06">
    <w:name w:val="xl506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000000" w:fill="FF00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07">
    <w:name w:val="xl507"/>
    <w:basedOn w:val="Normal"/>
    <w:rsid w:val="006F7F60"/>
    <w:pPr>
      <w:pBdr>
        <w:bottom w:val="single" w:sz="8" w:space="0" w:color="000000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08">
    <w:name w:val="xl508"/>
    <w:basedOn w:val="Normal"/>
    <w:rsid w:val="006F7F60"/>
    <w:pPr>
      <w:pBdr>
        <w:bottom w:val="single" w:sz="8" w:space="0" w:color="000000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09">
    <w:name w:val="xl509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000000" w:fill="FF00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10">
    <w:name w:val="xl510"/>
    <w:basedOn w:val="Normal"/>
    <w:rsid w:val="006F7F60"/>
    <w:pPr>
      <w:shd w:val="clear" w:color="000000" w:fill="FF00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511">
    <w:name w:val="xl511"/>
    <w:basedOn w:val="Normal"/>
    <w:rsid w:val="006F7F60"/>
    <w:pPr>
      <w:shd w:val="clear" w:color="000000" w:fill="FF00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512">
    <w:name w:val="xl512"/>
    <w:basedOn w:val="Normal"/>
    <w:rsid w:val="006F7F60"/>
    <w:pPr>
      <w:shd w:val="clear" w:color="000000" w:fill="FF00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513">
    <w:name w:val="xl513"/>
    <w:basedOn w:val="Normal"/>
    <w:rsid w:val="006F7F60"/>
    <w:pPr>
      <w:pBdr>
        <w:bottom w:val="single" w:sz="8" w:space="0" w:color="000000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14">
    <w:name w:val="xl514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15">
    <w:name w:val="xl515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16">
    <w:name w:val="xl516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17">
    <w:name w:val="xl517"/>
    <w:basedOn w:val="Normal"/>
    <w:rsid w:val="006F7F60"/>
    <w:pPr>
      <w:pBdr>
        <w:bottom w:val="single" w:sz="8" w:space="0" w:color="auto"/>
      </w:pBd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18">
    <w:name w:val="xl518"/>
    <w:basedOn w:val="Normal"/>
    <w:rsid w:val="006F7F60"/>
    <w:pPr>
      <w:pBdr>
        <w:bottom w:val="single" w:sz="8" w:space="0" w:color="auto"/>
      </w:pBd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19">
    <w:name w:val="xl519"/>
    <w:basedOn w:val="Normal"/>
    <w:rsid w:val="006F7F60"/>
    <w:pPr>
      <w:pBdr>
        <w:bottom w:val="single" w:sz="8" w:space="0" w:color="auto"/>
      </w:pBd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20">
    <w:name w:val="xl520"/>
    <w:basedOn w:val="Normal"/>
    <w:rsid w:val="006F7F60"/>
    <w:pPr>
      <w:pBdr>
        <w:bottom w:val="single" w:sz="8" w:space="0" w:color="auto"/>
      </w:pBd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21">
    <w:name w:val="xl521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22">
    <w:name w:val="xl522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23">
    <w:name w:val="xl523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24">
    <w:name w:val="xl524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25">
    <w:name w:val="xl525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26">
    <w:name w:val="xl526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27">
    <w:name w:val="xl527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28">
    <w:name w:val="xl528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29">
    <w:name w:val="xl529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30">
    <w:name w:val="xl530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31">
    <w:name w:val="xl531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32">
    <w:name w:val="xl532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33">
    <w:name w:val="xl533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34">
    <w:name w:val="xl534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35">
    <w:name w:val="xl535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36">
    <w:name w:val="xl536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xl537">
    <w:name w:val="xl537"/>
    <w:basedOn w:val="Normal"/>
    <w:rsid w:val="006F7F60"/>
    <w:pPr>
      <w:shd w:val="clear" w:color="CCFFCC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38">
    <w:name w:val="xl538"/>
    <w:basedOn w:val="Normal"/>
    <w:rsid w:val="006F7F60"/>
    <w:pPr>
      <w:shd w:val="clear" w:color="CCFFCC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39">
    <w:name w:val="xl539"/>
    <w:basedOn w:val="Normal"/>
    <w:rsid w:val="006F7F60"/>
    <w:pPr>
      <w:pBdr>
        <w:top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40">
    <w:name w:val="xl540"/>
    <w:basedOn w:val="Normal"/>
    <w:rsid w:val="006F7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41">
    <w:name w:val="xl541"/>
    <w:basedOn w:val="Normal"/>
    <w:rsid w:val="006F7F60"/>
    <w:pPr>
      <w:pBdr>
        <w:bottom w:val="single" w:sz="8" w:space="0" w:color="000000"/>
      </w:pBd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42">
    <w:name w:val="xl542"/>
    <w:basedOn w:val="Normal"/>
    <w:rsid w:val="006F7F60"/>
    <w:pPr>
      <w:pBdr>
        <w:top w:val="single" w:sz="8" w:space="0" w:color="000000"/>
        <w:bottom w:val="single" w:sz="8" w:space="0" w:color="auto"/>
      </w:pBd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43">
    <w:name w:val="xl543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544">
    <w:name w:val="xl544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xl545">
    <w:name w:val="xl545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46">
    <w:name w:val="xl546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47">
    <w:name w:val="xl547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48">
    <w:name w:val="xl548"/>
    <w:basedOn w:val="Normal"/>
    <w:rsid w:val="006F7F60"/>
    <w:pPr>
      <w:shd w:val="clear" w:color="CCFFCC" w:fill="CC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49">
    <w:name w:val="xl549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50">
    <w:name w:val="xl550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51">
    <w:name w:val="xl551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52">
    <w:name w:val="xl552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53">
    <w:name w:val="xl553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54">
    <w:name w:val="xl554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55">
    <w:name w:val="xl555"/>
    <w:basedOn w:val="Normal"/>
    <w:rsid w:val="006F7F6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56">
    <w:name w:val="xl556"/>
    <w:basedOn w:val="Normal"/>
    <w:rsid w:val="006F7F60"/>
    <w:pPr>
      <w:pBdr>
        <w:bottom w:val="single" w:sz="8" w:space="0" w:color="auto"/>
      </w:pBd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57">
    <w:name w:val="xl557"/>
    <w:basedOn w:val="Normal"/>
    <w:rsid w:val="006F7F60"/>
    <w:pPr>
      <w:pBdr>
        <w:bottom w:val="single" w:sz="8" w:space="0" w:color="auto"/>
      </w:pBd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58">
    <w:name w:val="xl558"/>
    <w:basedOn w:val="Normal"/>
    <w:rsid w:val="006F7F60"/>
    <w:pPr>
      <w:pBdr>
        <w:bottom w:val="single" w:sz="8" w:space="0" w:color="auto"/>
      </w:pBd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59">
    <w:name w:val="xl559"/>
    <w:basedOn w:val="Normal"/>
    <w:rsid w:val="006F7F60"/>
    <w:pP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60">
    <w:name w:val="xl560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561">
    <w:name w:val="xl561"/>
    <w:basedOn w:val="Normal"/>
    <w:rsid w:val="006F7F60"/>
    <w:pP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62">
    <w:name w:val="xl562"/>
    <w:basedOn w:val="Normal"/>
    <w:rsid w:val="006F7F6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63">
    <w:name w:val="xl563"/>
    <w:basedOn w:val="Normal"/>
    <w:rsid w:val="006F7F60"/>
    <w:pPr>
      <w:pBdr>
        <w:top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64">
    <w:name w:val="xl564"/>
    <w:basedOn w:val="Normal"/>
    <w:rsid w:val="006F7F60"/>
    <w:pPr>
      <w:pBdr>
        <w:top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65">
    <w:name w:val="xl565"/>
    <w:basedOn w:val="Normal"/>
    <w:rsid w:val="006F7F60"/>
    <w:pPr>
      <w:shd w:val="clear" w:color="FFFFCC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66">
    <w:name w:val="xl566"/>
    <w:basedOn w:val="Normal"/>
    <w:rsid w:val="006F7F60"/>
    <w:pPr>
      <w:shd w:val="clear" w:color="AABAD7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67">
    <w:name w:val="xl567"/>
    <w:basedOn w:val="Normal"/>
    <w:rsid w:val="006F7F6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568">
    <w:name w:val="xl568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69">
    <w:name w:val="xl569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70">
    <w:name w:val="xl570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571">
    <w:name w:val="xl571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572">
    <w:name w:val="xl572"/>
    <w:basedOn w:val="Normal"/>
    <w:rsid w:val="006F7F6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73">
    <w:name w:val="xl573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74">
    <w:name w:val="xl574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575">
    <w:name w:val="xl575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576">
    <w:name w:val="xl576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577">
    <w:name w:val="xl577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78">
    <w:name w:val="xl578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579">
    <w:name w:val="xl579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80">
    <w:name w:val="xl580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81">
    <w:name w:val="xl581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82">
    <w:name w:val="xl582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583">
    <w:name w:val="xl583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84">
    <w:name w:val="xl584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85">
    <w:name w:val="xl585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86">
    <w:name w:val="xl586"/>
    <w:basedOn w:val="Normal"/>
    <w:rsid w:val="006F7F6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87">
    <w:name w:val="xl587"/>
    <w:basedOn w:val="Normal"/>
    <w:rsid w:val="006F7F60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88">
    <w:name w:val="xl588"/>
    <w:basedOn w:val="Normal"/>
    <w:rsid w:val="006F7F60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89">
    <w:name w:val="xl589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90">
    <w:name w:val="xl590"/>
    <w:basedOn w:val="Normal"/>
    <w:rsid w:val="006F7F6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91">
    <w:name w:val="xl591"/>
    <w:basedOn w:val="Normal"/>
    <w:rsid w:val="006F7F6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92">
    <w:name w:val="xl592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93">
    <w:name w:val="xl593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94">
    <w:name w:val="xl594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95">
    <w:name w:val="xl595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596">
    <w:name w:val="xl596"/>
    <w:basedOn w:val="Normal"/>
    <w:rsid w:val="006F7F60"/>
    <w:pPr>
      <w:shd w:val="clear" w:color="000000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597">
    <w:name w:val="xl597"/>
    <w:basedOn w:val="Normal"/>
    <w:rsid w:val="006F7F60"/>
    <w:pPr>
      <w:pBdr>
        <w:bottom w:val="single" w:sz="8" w:space="0" w:color="000000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98">
    <w:name w:val="xl598"/>
    <w:basedOn w:val="Normal"/>
    <w:rsid w:val="006F7F60"/>
    <w:pPr>
      <w:pBdr>
        <w:bottom w:val="single" w:sz="8" w:space="0" w:color="000000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599">
    <w:name w:val="xl599"/>
    <w:basedOn w:val="Normal"/>
    <w:rsid w:val="006F7F60"/>
    <w:pPr>
      <w:pBdr>
        <w:bottom w:val="single" w:sz="8" w:space="0" w:color="000000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600">
    <w:name w:val="xl600"/>
    <w:basedOn w:val="Normal"/>
    <w:rsid w:val="006F7F60"/>
    <w:pPr>
      <w:pBdr>
        <w:bottom w:val="single" w:sz="8" w:space="0" w:color="000000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01">
    <w:name w:val="xl601"/>
    <w:basedOn w:val="Normal"/>
    <w:rsid w:val="006F7F60"/>
    <w:pPr>
      <w:shd w:val="clear" w:color="000000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02">
    <w:name w:val="xl602"/>
    <w:basedOn w:val="Normal"/>
    <w:rsid w:val="006F7F60"/>
    <w:pPr>
      <w:shd w:val="clear" w:color="000000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603">
    <w:name w:val="xl603"/>
    <w:basedOn w:val="Normal"/>
    <w:rsid w:val="006F7F60"/>
    <w:pPr>
      <w:shd w:val="clear" w:color="000000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04">
    <w:name w:val="xl604"/>
    <w:basedOn w:val="Normal"/>
    <w:rsid w:val="006F7F60"/>
    <w:pPr>
      <w:shd w:val="clear" w:color="000000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05">
    <w:name w:val="xl605"/>
    <w:basedOn w:val="Normal"/>
    <w:rsid w:val="006F7F60"/>
    <w:pPr>
      <w:shd w:val="clear" w:color="000000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06">
    <w:name w:val="xl606"/>
    <w:basedOn w:val="Normal"/>
    <w:rsid w:val="006F7F60"/>
    <w:pPr>
      <w:shd w:val="clear" w:color="000000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07">
    <w:name w:val="xl607"/>
    <w:basedOn w:val="Normal"/>
    <w:rsid w:val="006F7F60"/>
    <w:pPr>
      <w:pBdr>
        <w:bottom w:val="single" w:sz="8" w:space="0" w:color="000000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608">
    <w:name w:val="xl608"/>
    <w:basedOn w:val="Normal"/>
    <w:rsid w:val="006F7F60"/>
    <w:pPr>
      <w:shd w:val="clear" w:color="000000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09">
    <w:name w:val="xl609"/>
    <w:basedOn w:val="Normal"/>
    <w:rsid w:val="006F7F60"/>
    <w:pPr>
      <w:pBdr>
        <w:bottom w:val="single" w:sz="8" w:space="0" w:color="000000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10">
    <w:name w:val="xl610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11">
    <w:name w:val="xl611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12">
    <w:name w:val="xl612"/>
    <w:basedOn w:val="Normal"/>
    <w:rsid w:val="006F7F60"/>
    <w:pPr>
      <w:pBdr>
        <w:top w:val="single" w:sz="8" w:space="0" w:color="000000"/>
        <w:bottom w:val="single" w:sz="8" w:space="0" w:color="000000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13">
    <w:name w:val="xl613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14">
    <w:name w:val="xl614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15">
    <w:name w:val="xl615"/>
    <w:basedOn w:val="Normal"/>
    <w:rsid w:val="006F7F60"/>
    <w:pPr>
      <w:pBdr>
        <w:top w:val="single" w:sz="8" w:space="0" w:color="000000"/>
        <w:bottom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616">
    <w:name w:val="xl616"/>
    <w:basedOn w:val="Normal"/>
    <w:rsid w:val="006F7F60"/>
    <w:pPr>
      <w:pBdr>
        <w:top w:val="single" w:sz="8" w:space="0" w:color="000000"/>
        <w:bottom w:val="single" w:sz="4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17">
    <w:name w:val="xl617"/>
    <w:basedOn w:val="Normal"/>
    <w:rsid w:val="006F7F60"/>
    <w:pPr>
      <w:pBdr>
        <w:top w:val="single" w:sz="8" w:space="0" w:color="000000"/>
        <w:bottom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18">
    <w:name w:val="xl618"/>
    <w:basedOn w:val="Normal"/>
    <w:rsid w:val="006F7F60"/>
    <w:pPr>
      <w:pBdr>
        <w:top w:val="single" w:sz="8" w:space="0" w:color="000000"/>
        <w:bottom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19">
    <w:name w:val="xl619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620">
    <w:name w:val="xl620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21">
    <w:name w:val="xl621"/>
    <w:basedOn w:val="Normal"/>
    <w:rsid w:val="006F7F60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22">
    <w:name w:val="xl622"/>
    <w:basedOn w:val="Normal"/>
    <w:rsid w:val="006F7F60"/>
    <w:pP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23">
    <w:name w:val="xl623"/>
    <w:basedOn w:val="Normal"/>
    <w:rsid w:val="006F7F60"/>
    <w:pPr>
      <w:pBdr>
        <w:top w:val="single" w:sz="8" w:space="0" w:color="auto"/>
        <w:bottom w:val="single" w:sz="8" w:space="0" w:color="auto"/>
      </w:pBd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624">
    <w:name w:val="xl624"/>
    <w:basedOn w:val="Normal"/>
    <w:rsid w:val="006F7F60"/>
    <w:pPr>
      <w:shd w:val="clear" w:color="FFCC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25">
    <w:name w:val="xl625"/>
    <w:basedOn w:val="Normal"/>
    <w:rsid w:val="006F7F60"/>
    <w:pPr>
      <w:shd w:val="clear" w:color="CCFFCC" w:fill="AABAD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26">
    <w:name w:val="xl626"/>
    <w:basedOn w:val="Normal"/>
    <w:rsid w:val="006F7F60"/>
    <w:pPr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paragraph" w:customStyle="1" w:styleId="xl627">
    <w:name w:val="xl627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28">
    <w:name w:val="xl628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29">
    <w:name w:val="xl629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30">
    <w:name w:val="xl630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1">
    <w:name w:val="xl631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32">
    <w:name w:val="xl632"/>
    <w:basedOn w:val="Normal"/>
    <w:rsid w:val="006F7F6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33">
    <w:name w:val="xl633"/>
    <w:basedOn w:val="Normal"/>
    <w:rsid w:val="006F7F6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634">
    <w:name w:val="xl634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xl635">
    <w:name w:val="xl635"/>
    <w:basedOn w:val="Normal"/>
    <w:rsid w:val="006F7F60"/>
    <w:pPr>
      <w:shd w:val="clear" w:color="AABAD7" w:fill="9696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36">
    <w:name w:val="xl636"/>
    <w:basedOn w:val="Normal"/>
    <w:rsid w:val="006F7F60"/>
    <w:pPr>
      <w:shd w:val="clear" w:color="000000" w:fill="9696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37">
    <w:name w:val="xl637"/>
    <w:basedOn w:val="Normal"/>
    <w:rsid w:val="006F7F60"/>
    <w:pPr>
      <w:shd w:val="clear" w:color="AABAD7" w:fill="C0C0C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38">
    <w:name w:val="xl638"/>
    <w:basedOn w:val="Normal"/>
    <w:rsid w:val="006F7F60"/>
    <w:pPr>
      <w:shd w:val="clear" w:color="AABAD7" w:fill="C0C0C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39">
    <w:name w:val="xl639"/>
    <w:basedOn w:val="Normal"/>
    <w:rsid w:val="006F7F60"/>
    <w:pPr>
      <w:shd w:val="clear" w:color="AABAD7" w:fill="C0C0C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40">
    <w:name w:val="xl640"/>
    <w:basedOn w:val="Normal"/>
    <w:rsid w:val="006F7F60"/>
    <w:pPr>
      <w:shd w:val="clear" w:color="AABAD7" w:fill="C0C0C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1">
    <w:name w:val="xl641"/>
    <w:basedOn w:val="Normal"/>
    <w:rsid w:val="006F7F60"/>
    <w:pPr>
      <w:shd w:val="clear" w:color="AABAD7" w:fill="C0C0C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42">
    <w:name w:val="xl642"/>
    <w:basedOn w:val="Normal"/>
    <w:rsid w:val="006F7F60"/>
    <w:pPr>
      <w:shd w:val="clear" w:color="AABAD7" w:fill="C0C0C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43">
    <w:name w:val="xl643"/>
    <w:basedOn w:val="Normal"/>
    <w:rsid w:val="006F7F60"/>
    <w:pPr>
      <w:shd w:val="clear" w:color="878787" w:fill="C0C0C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44">
    <w:name w:val="xl644"/>
    <w:basedOn w:val="Normal"/>
    <w:rsid w:val="006F7F60"/>
    <w:pPr>
      <w:pBdr>
        <w:bottom w:val="single" w:sz="8" w:space="0" w:color="auto"/>
      </w:pBdr>
      <w:shd w:val="clear" w:color="FFC7CE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45">
    <w:name w:val="xl645"/>
    <w:basedOn w:val="Normal"/>
    <w:rsid w:val="006F7F60"/>
    <w:pP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646">
    <w:name w:val="xl646"/>
    <w:basedOn w:val="Normal"/>
    <w:rsid w:val="006F7F6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Style3">
    <w:name w:val="Style3"/>
    <w:basedOn w:val="Normal"/>
    <w:rsid w:val="006F7F6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rsid w:val="006F7F6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"/>
    <w:rsid w:val="006F7F6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DefaultParagraphFont"/>
    <w:rsid w:val="006F7F6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"/>
    <w:rsid w:val="006F7F6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ft3">
    <w:name w:val="p41 ft3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ft10">
    <w:name w:val="p42 ft10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ft10">
    <w:name w:val="p43 ft10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ft10">
    <w:name w:val="p44 ft10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ft11">
    <w:name w:val="p45 ft11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ft10">
    <w:name w:val="p46 ft10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ft10">
    <w:name w:val="p47 ft10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ft12">
    <w:name w:val="p42 ft12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ft10">
    <w:name w:val="p48 ft10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ft10">
    <w:name w:val="p49 ft10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ft13">
    <w:name w:val="p42 ft13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ft13">
    <w:name w:val="p46 ft13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ft13">
    <w:name w:val="p47 ft13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ft10">
    <w:name w:val="p50 ft10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ft14">
    <w:name w:val="p42 ft14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ft8">
    <w:name w:val="p51 ft8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ft13">
    <w:name w:val="p49 ft13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ft13">
    <w:name w:val="p48 ft13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ft10">
    <w:name w:val="p52 ft10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ft15">
    <w:name w:val="p45 ft15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ft16">
    <w:name w:val="p53 ft16"/>
    <w:basedOn w:val="Normal"/>
    <w:rsid w:val="006F7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01180A"/>
  </w:style>
  <w:style w:type="paragraph" w:customStyle="1" w:styleId="CharCharCharChar0">
    <w:name w:val="Char Char Char Char"/>
    <w:basedOn w:val="Normal"/>
    <w:semiHidden/>
    <w:rsid w:val="00781622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</w:rPr>
  </w:style>
  <w:style w:type="paragraph" w:customStyle="1" w:styleId="Style2">
    <w:name w:val="Style2"/>
    <w:basedOn w:val="BodyText"/>
    <w:link w:val="Style2Char"/>
    <w:qFormat/>
    <w:rsid w:val="00781622"/>
    <w:rPr>
      <w:sz w:val="23"/>
      <w:szCs w:val="23"/>
      <w:lang w:val="sl-SI"/>
    </w:rPr>
  </w:style>
  <w:style w:type="character" w:customStyle="1" w:styleId="Style2Char">
    <w:name w:val="Style2 Char"/>
    <w:basedOn w:val="BodyTextChar"/>
    <w:link w:val="Style2"/>
    <w:rsid w:val="00781622"/>
    <w:rPr>
      <w:rFonts w:ascii="Times New Roman" w:eastAsia="Times New Roman" w:hAnsi="Times New Roman" w:cs="Times New Roman"/>
      <w:sz w:val="23"/>
      <w:szCs w:val="23"/>
      <w:lang w:val="sl-SI"/>
    </w:rPr>
  </w:style>
  <w:style w:type="paragraph" w:customStyle="1" w:styleId="Style5">
    <w:name w:val="Style5"/>
    <w:basedOn w:val="Normal"/>
    <w:rsid w:val="0078162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DefaultParagraphFont"/>
    <w:rsid w:val="00781622"/>
    <w:rPr>
      <w:rFonts w:ascii="Times New Roman" w:hAnsi="Times New Roman" w:cs="Times New Roman"/>
      <w:sz w:val="20"/>
      <w:szCs w:val="20"/>
    </w:rPr>
  </w:style>
  <w:style w:type="paragraph" w:customStyle="1" w:styleId="CharCharCharChar1">
    <w:name w:val="Char Char Char Char"/>
    <w:basedOn w:val="Normal"/>
    <w:semiHidden/>
    <w:rsid w:val="00A1175E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</w:rPr>
  </w:style>
  <w:style w:type="paragraph" w:customStyle="1" w:styleId="font12">
    <w:name w:val="font12"/>
    <w:basedOn w:val="Normal"/>
    <w:rsid w:val="0090403B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18"/>
      <w:szCs w:val="18"/>
    </w:rPr>
  </w:style>
  <w:style w:type="paragraph" w:customStyle="1" w:styleId="xl647">
    <w:name w:val="xl647"/>
    <w:basedOn w:val="Normal"/>
    <w:rsid w:val="0090403B"/>
    <w:pPr>
      <w:shd w:val="clear" w:color="FFC7CE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48">
    <w:name w:val="xl648"/>
    <w:basedOn w:val="Normal"/>
    <w:rsid w:val="0090403B"/>
    <w:pPr>
      <w:shd w:val="clear" w:color="FFC7CE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49">
    <w:name w:val="xl649"/>
    <w:basedOn w:val="Normal"/>
    <w:rsid w:val="0090403B"/>
    <w:pPr>
      <w:shd w:val="clear" w:color="FFC7CE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50">
    <w:name w:val="xl650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FFC7CE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51">
    <w:name w:val="xl651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FFC7CE" w:fill="99CC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52">
    <w:name w:val="xl652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FFC7CE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53">
    <w:name w:val="xl653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FFC7CE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54">
    <w:name w:val="xl654"/>
    <w:basedOn w:val="Normal"/>
    <w:rsid w:val="0090403B"/>
    <w:pPr>
      <w:shd w:val="clear" w:color="878787" w:fill="9696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55">
    <w:name w:val="xl655"/>
    <w:basedOn w:val="Normal"/>
    <w:rsid w:val="0090403B"/>
    <w:pP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6">
    <w:name w:val="xl656"/>
    <w:basedOn w:val="Normal"/>
    <w:rsid w:val="0090403B"/>
    <w:pPr>
      <w:pBdr>
        <w:bottom w:val="single" w:sz="8" w:space="0" w:color="000000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57">
    <w:name w:val="xl657"/>
    <w:basedOn w:val="Normal"/>
    <w:rsid w:val="0090403B"/>
    <w:pPr>
      <w:pBdr>
        <w:bottom w:val="single" w:sz="8" w:space="0" w:color="000000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58">
    <w:name w:val="xl658"/>
    <w:basedOn w:val="Normal"/>
    <w:rsid w:val="0090403B"/>
    <w:pPr>
      <w:pBdr>
        <w:bottom w:val="single" w:sz="8" w:space="0" w:color="000000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9">
    <w:name w:val="xl659"/>
    <w:basedOn w:val="Normal"/>
    <w:rsid w:val="0090403B"/>
    <w:pPr>
      <w:pBdr>
        <w:bottom w:val="single" w:sz="8" w:space="0" w:color="000000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60">
    <w:name w:val="xl660"/>
    <w:basedOn w:val="Normal"/>
    <w:rsid w:val="0090403B"/>
    <w:pP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1">
    <w:name w:val="xl661"/>
    <w:basedOn w:val="Normal"/>
    <w:rsid w:val="0090403B"/>
    <w:pP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2">
    <w:name w:val="xl662"/>
    <w:basedOn w:val="Normal"/>
    <w:rsid w:val="0090403B"/>
    <w:pP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63">
    <w:name w:val="xl663"/>
    <w:basedOn w:val="Normal"/>
    <w:rsid w:val="0090403B"/>
    <w:pP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64">
    <w:name w:val="xl664"/>
    <w:basedOn w:val="Normal"/>
    <w:rsid w:val="0090403B"/>
    <w:pP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65">
    <w:name w:val="xl665"/>
    <w:basedOn w:val="Normal"/>
    <w:rsid w:val="0090403B"/>
    <w:pP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66">
    <w:name w:val="xl666"/>
    <w:basedOn w:val="Normal"/>
    <w:rsid w:val="0090403B"/>
    <w:pP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67">
    <w:name w:val="xl667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68">
    <w:name w:val="xl668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69">
    <w:name w:val="xl669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70">
    <w:name w:val="xl670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71">
    <w:name w:val="xl671"/>
    <w:basedOn w:val="Normal"/>
    <w:rsid w:val="0090403B"/>
    <w:pP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2">
    <w:name w:val="xl672"/>
    <w:basedOn w:val="Normal"/>
    <w:rsid w:val="0090403B"/>
    <w:pP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3">
    <w:name w:val="xl673"/>
    <w:basedOn w:val="Normal"/>
    <w:rsid w:val="0090403B"/>
    <w:pP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4">
    <w:name w:val="xl674"/>
    <w:basedOn w:val="Normal"/>
    <w:rsid w:val="0090403B"/>
    <w:pP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5">
    <w:name w:val="xl675"/>
    <w:basedOn w:val="Normal"/>
    <w:rsid w:val="0090403B"/>
    <w:pPr>
      <w:shd w:val="clear" w:color="000000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6">
    <w:name w:val="xl676"/>
    <w:basedOn w:val="Normal"/>
    <w:rsid w:val="0090403B"/>
    <w:pPr>
      <w:pBdr>
        <w:top w:val="single" w:sz="4" w:space="0" w:color="000000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7">
    <w:name w:val="xl677"/>
    <w:basedOn w:val="Normal"/>
    <w:rsid w:val="0090403B"/>
    <w:pPr>
      <w:pBdr>
        <w:top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8">
    <w:name w:val="xl678"/>
    <w:basedOn w:val="Normal"/>
    <w:rsid w:val="0090403B"/>
    <w:pPr>
      <w:pBdr>
        <w:top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9">
    <w:name w:val="xl679"/>
    <w:basedOn w:val="Normal"/>
    <w:rsid w:val="0090403B"/>
    <w:pPr>
      <w:pBdr>
        <w:top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80">
    <w:name w:val="xl680"/>
    <w:basedOn w:val="Normal"/>
    <w:rsid w:val="0090403B"/>
    <w:pPr>
      <w:shd w:val="clear" w:color="000000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1">
    <w:name w:val="xl681"/>
    <w:basedOn w:val="Normal"/>
    <w:rsid w:val="0090403B"/>
    <w:pP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2">
    <w:name w:val="xl682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83">
    <w:name w:val="xl683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84">
    <w:name w:val="xl684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85">
    <w:name w:val="xl685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86">
    <w:name w:val="xl686"/>
    <w:basedOn w:val="Normal"/>
    <w:rsid w:val="0090403B"/>
    <w:pPr>
      <w:shd w:val="clear" w:color="000000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87">
    <w:name w:val="xl687"/>
    <w:basedOn w:val="Normal"/>
    <w:rsid w:val="0090403B"/>
    <w:pP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8">
    <w:name w:val="xl688"/>
    <w:basedOn w:val="Normal"/>
    <w:rsid w:val="0090403B"/>
    <w:pPr>
      <w:shd w:val="clear" w:color="CCFFCC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89">
    <w:name w:val="xl689"/>
    <w:basedOn w:val="Normal"/>
    <w:rsid w:val="0090403B"/>
    <w:pPr>
      <w:shd w:val="clear" w:color="CCFFCC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0">
    <w:name w:val="xl690"/>
    <w:basedOn w:val="Normal"/>
    <w:rsid w:val="0090403B"/>
    <w:pPr>
      <w:shd w:val="clear" w:color="CCFFCC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1">
    <w:name w:val="xl691"/>
    <w:basedOn w:val="Normal"/>
    <w:rsid w:val="0090403B"/>
    <w:pPr>
      <w:shd w:val="clear" w:color="CCFFCC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2">
    <w:name w:val="xl692"/>
    <w:basedOn w:val="Normal"/>
    <w:rsid w:val="0090403B"/>
    <w:pPr>
      <w:shd w:val="clear" w:color="CCFFCC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3">
    <w:name w:val="xl693"/>
    <w:basedOn w:val="Normal"/>
    <w:rsid w:val="0090403B"/>
    <w:pP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4">
    <w:name w:val="xl694"/>
    <w:basedOn w:val="Normal"/>
    <w:rsid w:val="0090403B"/>
    <w:pPr>
      <w:pBdr>
        <w:bottom w:val="single" w:sz="8" w:space="0" w:color="000000"/>
      </w:pBdr>
      <w:shd w:val="clear" w:color="CCFFCC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5">
    <w:name w:val="xl695"/>
    <w:basedOn w:val="Normal"/>
    <w:rsid w:val="0090403B"/>
    <w:pPr>
      <w:pBdr>
        <w:bottom w:val="single" w:sz="8" w:space="0" w:color="000000"/>
      </w:pBdr>
      <w:shd w:val="clear" w:color="CCFFCC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6">
    <w:name w:val="xl696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CCFFCC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7">
    <w:name w:val="xl697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CCFFCC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8">
    <w:name w:val="xl698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CCFFCC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9">
    <w:name w:val="xl699"/>
    <w:basedOn w:val="Normal"/>
    <w:rsid w:val="0090403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0">
    <w:name w:val="xl700"/>
    <w:basedOn w:val="Normal"/>
    <w:rsid w:val="0090403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1">
    <w:name w:val="xl701"/>
    <w:basedOn w:val="Normal"/>
    <w:rsid w:val="0090403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2">
    <w:name w:val="xl702"/>
    <w:basedOn w:val="Normal"/>
    <w:rsid w:val="0090403B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3">
    <w:name w:val="xl703"/>
    <w:basedOn w:val="Normal"/>
    <w:rsid w:val="0090403B"/>
    <w:pP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4">
    <w:name w:val="xl704"/>
    <w:basedOn w:val="Normal"/>
    <w:rsid w:val="0090403B"/>
    <w:pPr>
      <w:shd w:val="clear" w:color="000000" w:fill="CCFFCC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5">
    <w:name w:val="xl705"/>
    <w:basedOn w:val="Normal"/>
    <w:rsid w:val="0090403B"/>
    <w:pPr>
      <w:pBdr>
        <w:bottom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6">
    <w:name w:val="xl706"/>
    <w:basedOn w:val="Normal"/>
    <w:rsid w:val="0090403B"/>
    <w:pPr>
      <w:pBdr>
        <w:bottom w:val="single" w:sz="8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7">
    <w:name w:val="xl707"/>
    <w:basedOn w:val="Normal"/>
    <w:rsid w:val="0090403B"/>
    <w:pPr>
      <w:pBdr>
        <w:bottom w:val="single" w:sz="8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8">
    <w:name w:val="xl708"/>
    <w:basedOn w:val="Normal"/>
    <w:rsid w:val="0090403B"/>
    <w:pPr>
      <w:pBdr>
        <w:bottom w:val="single" w:sz="8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9">
    <w:name w:val="xl709"/>
    <w:basedOn w:val="Normal"/>
    <w:rsid w:val="0090403B"/>
    <w:pPr>
      <w:pBdr>
        <w:bottom w:val="single" w:sz="8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0">
    <w:name w:val="xl710"/>
    <w:basedOn w:val="Normal"/>
    <w:rsid w:val="0090403B"/>
    <w:pPr>
      <w:pBdr>
        <w:bottom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1">
    <w:name w:val="xl711"/>
    <w:basedOn w:val="Normal"/>
    <w:rsid w:val="0090403B"/>
    <w:pPr>
      <w:pBdr>
        <w:bottom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2">
    <w:name w:val="xl712"/>
    <w:basedOn w:val="Normal"/>
    <w:rsid w:val="0090403B"/>
    <w:pPr>
      <w:shd w:val="clear" w:color="000000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3">
    <w:name w:val="xl713"/>
    <w:basedOn w:val="Normal"/>
    <w:rsid w:val="0090403B"/>
    <w:pPr>
      <w:shd w:val="clear" w:color="000000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14">
    <w:name w:val="xl714"/>
    <w:basedOn w:val="Normal"/>
    <w:rsid w:val="0090403B"/>
    <w:pPr>
      <w:shd w:val="clear" w:color="000000" w:fill="99CC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15">
    <w:name w:val="xl715"/>
    <w:basedOn w:val="Normal"/>
    <w:rsid w:val="0090403B"/>
    <w:pPr>
      <w:shd w:val="clear" w:color="000000" w:fill="99CC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6">
    <w:name w:val="xl716"/>
    <w:basedOn w:val="Normal"/>
    <w:rsid w:val="0090403B"/>
    <w:pPr>
      <w:shd w:val="clear" w:color="000000" w:fill="99CC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17">
    <w:name w:val="xl717"/>
    <w:basedOn w:val="Normal"/>
    <w:rsid w:val="0090403B"/>
    <w:pPr>
      <w:shd w:val="clear" w:color="000000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8">
    <w:name w:val="xl718"/>
    <w:basedOn w:val="Normal"/>
    <w:rsid w:val="0090403B"/>
    <w:pPr>
      <w:shd w:val="clear" w:color="000000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9">
    <w:name w:val="xl719"/>
    <w:basedOn w:val="Normal"/>
    <w:rsid w:val="0090403B"/>
    <w:pPr>
      <w:shd w:val="clear" w:color="000000" w:fill="99CC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0">
    <w:name w:val="xl720"/>
    <w:basedOn w:val="Normal"/>
    <w:rsid w:val="0090403B"/>
    <w:pPr>
      <w:shd w:val="clear" w:color="000000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1">
    <w:name w:val="xl721"/>
    <w:basedOn w:val="Normal"/>
    <w:rsid w:val="0090403B"/>
    <w:pPr>
      <w:shd w:val="clear" w:color="000000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2">
    <w:name w:val="xl722"/>
    <w:basedOn w:val="Normal"/>
    <w:rsid w:val="0090403B"/>
    <w:pPr>
      <w:shd w:val="clear" w:color="CCFFCC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3">
    <w:name w:val="xl723"/>
    <w:basedOn w:val="Normal"/>
    <w:rsid w:val="0090403B"/>
    <w:pPr>
      <w:shd w:val="clear" w:color="000000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4">
    <w:name w:val="xl724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000000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5">
    <w:name w:val="xl725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6">
    <w:name w:val="xl726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000000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7">
    <w:name w:val="xl727"/>
    <w:basedOn w:val="Normal"/>
    <w:rsid w:val="0090403B"/>
    <w:pPr>
      <w:pBdr>
        <w:top w:val="single" w:sz="8" w:space="0" w:color="000000"/>
        <w:bottom w:val="single" w:sz="8" w:space="0" w:color="000000"/>
      </w:pBdr>
      <w:shd w:val="clear" w:color="000000" w:fill="99CC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8">
    <w:name w:val="xl728"/>
    <w:basedOn w:val="Normal"/>
    <w:rsid w:val="0090403B"/>
    <w:pP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9">
    <w:name w:val="xl729"/>
    <w:basedOn w:val="Normal"/>
    <w:rsid w:val="0090403B"/>
    <w:pPr>
      <w:shd w:val="clear" w:color="000000" w:fill="CCFF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0">
    <w:name w:val="xl730"/>
    <w:basedOn w:val="Normal"/>
    <w:rsid w:val="0090403B"/>
    <w:pP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1">
    <w:name w:val="xl731"/>
    <w:basedOn w:val="Normal"/>
    <w:rsid w:val="0090403B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2">
    <w:name w:val="xl732"/>
    <w:basedOn w:val="Normal"/>
    <w:rsid w:val="0090403B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3">
    <w:name w:val="xl733"/>
    <w:basedOn w:val="Normal"/>
    <w:rsid w:val="0090403B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4">
    <w:name w:val="xl734"/>
    <w:basedOn w:val="Normal"/>
    <w:rsid w:val="0090403B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5">
    <w:name w:val="xl735"/>
    <w:basedOn w:val="Normal"/>
    <w:rsid w:val="0090403B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6">
    <w:name w:val="xl736"/>
    <w:basedOn w:val="Normal"/>
    <w:rsid w:val="0090403B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7">
    <w:name w:val="xl737"/>
    <w:basedOn w:val="Normal"/>
    <w:rsid w:val="0090403B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8">
    <w:name w:val="xl738"/>
    <w:basedOn w:val="Normal"/>
    <w:rsid w:val="0090403B"/>
    <w:pPr>
      <w:pBdr>
        <w:bottom w:val="single" w:sz="8" w:space="0" w:color="auto"/>
      </w:pBdr>
      <w:shd w:val="clear" w:color="FFCC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9">
    <w:name w:val="xl739"/>
    <w:basedOn w:val="Normal"/>
    <w:rsid w:val="00904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0">
    <w:name w:val="xl740"/>
    <w:basedOn w:val="Normal"/>
    <w:rsid w:val="00904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1">
    <w:name w:val="xl741"/>
    <w:basedOn w:val="Normal"/>
    <w:rsid w:val="00904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2">
    <w:name w:val="xl742"/>
    <w:basedOn w:val="Normal"/>
    <w:rsid w:val="009040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3">
    <w:name w:val="xl743"/>
    <w:basedOn w:val="Normal"/>
    <w:rsid w:val="0090403B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4">
    <w:name w:val="xl744"/>
    <w:basedOn w:val="Normal"/>
    <w:rsid w:val="0090403B"/>
    <w:pP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5">
    <w:name w:val="xl745"/>
    <w:basedOn w:val="Normal"/>
    <w:rsid w:val="0090403B"/>
    <w:pP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6">
    <w:name w:val="xl746"/>
    <w:basedOn w:val="Normal"/>
    <w:rsid w:val="0090403B"/>
    <w:pPr>
      <w:shd w:val="clear" w:color="D8AAA9" w:fill="FF99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7">
    <w:name w:val="xl747"/>
    <w:basedOn w:val="Normal"/>
    <w:rsid w:val="0090403B"/>
    <w:pPr>
      <w:shd w:val="clear" w:color="000000" w:fill="FF99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8">
    <w:name w:val="xl748"/>
    <w:basedOn w:val="Normal"/>
    <w:rsid w:val="0090403B"/>
    <w:pPr>
      <w:shd w:val="clear" w:color="000000" w:fill="FF99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9">
    <w:name w:val="xl749"/>
    <w:basedOn w:val="Normal"/>
    <w:rsid w:val="0090403B"/>
    <w:pPr>
      <w:shd w:val="clear" w:color="000000" w:fill="FF99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0">
    <w:name w:val="xl750"/>
    <w:basedOn w:val="Normal"/>
    <w:rsid w:val="0090403B"/>
    <w:pPr>
      <w:shd w:val="clear" w:color="000000" w:fill="FF99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1">
    <w:name w:val="xl751"/>
    <w:basedOn w:val="Normal"/>
    <w:rsid w:val="0090403B"/>
    <w:pPr>
      <w:shd w:val="clear" w:color="000000" w:fill="FF99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2">
    <w:name w:val="xl752"/>
    <w:basedOn w:val="Normal"/>
    <w:rsid w:val="0090403B"/>
    <w:pPr>
      <w:shd w:val="clear" w:color="000000" w:fill="FF99CC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3">
    <w:name w:val="xl753"/>
    <w:basedOn w:val="Normal"/>
    <w:rsid w:val="0090403B"/>
    <w:pPr>
      <w:shd w:val="clear" w:color="000000" w:fill="FF99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4">
    <w:name w:val="xl754"/>
    <w:basedOn w:val="Normal"/>
    <w:rsid w:val="0090403B"/>
    <w:pPr>
      <w:shd w:val="clear" w:color="000000" w:fill="FF99C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5">
    <w:name w:val="xl755"/>
    <w:basedOn w:val="Normal"/>
    <w:rsid w:val="0090403B"/>
    <w:pP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6">
    <w:name w:val="xl756"/>
    <w:basedOn w:val="Normal"/>
    <w:rsid w:val="0090403B"/>
    <w:pP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7">
    <w:name w:val="xl757"/>
    <w:basedOn w:val="Normal"/>
    <w:rsid w:val="0090403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8">
    <w:name w:val="xl758"/>
    <w:basedOn w:val="Normal"/>
    <w:rsid w:val="0090403B"/>
    <w:pPr>
      <w:shd w:val="clear" w:color="000000" w:fill="96969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9">
    <w:name w:val="xl759"/>
    <w:basedOn w:val="Normal"/>
    <w:rsid w:val="0090403B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0">
    <w:name w:val="xl760"/>
    <w:basedOn w:val="Normal"/>
    <w:rsid w:val="0090403B"/>
    <w:pPr>
      <w:pBdr>
        <w:bottom w:val="single" w:sz="4" w:space="0" w:color="auto"/>
      </w:pBdr>
      <w:shd w:val="clear" w:color="FFC7CE" w:fill="FFCC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1">
    <w:name w:val="xl761"/>
    <w:basedOn w:val="Normal"/>
    <w:rsid w:val="0090403B"/>
    <w:pPr>
      <w:pBdr>
        <w:bottom w:val="single" w:sz="4" w:space="0" w:color="auto"/>
      </w:pBdr>
      <w:shd w:val="clear" w:color="FFC7CE" w:fill="FFCC99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2">
    <w:name w:val="xl762"/>
    <w:basedOn w:val="Normal"/>
    <w:rsid w:val="0090403B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763">
    <w:name w:val="xl763"/>
    <w:basedOn w:val="Normal"/>
    <w:rsid w:val="0090403B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xl764">
    <w:name w:val="xl764"/>
    <w:basedOn w:val="Normal"/>
    <w:rsid w:val="0090403B"/>
    <w:pPr>
      <w:shd w:val="clear" w:color="FFFFCC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5">
    <w:name w:val="xl765"/>
    <w:basedOn w:val="Normal"/>
    <w:rsid w:val="0090403B"/>
    <w:pPr>
      <w:shd w:val="clear" w:color="FFFFCC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6">
    <w:name w:val="xl766"/>
    <w:basedOn w:val="Normal"/>
    <w:rsid w:val="0090403B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7">
    <w:name w:val="xl767"/>
    <w:basedOn w:val="Normal"/>
    <w:rsid w:val="0090403B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8">
    <w:name w:val="xl768"/>
    <w:basedOn w:val="Normal"/>
    <w:rsid w:val="0090403B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9">
    <w:name w:val="xl769"/>
    <w:basedOn w:val="Normal"/>
    <w:rsid w:val="0090403B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0">
    <w:name w:val="xl770"/>
    <w:basedOn w:val="Normal"/>
    <w:rsid w:val="0090403B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1">
    <w:name w:val="xl771"/>
    <w:basedOn w:val="Normal"/>
    <w:rsid w:val="0090403B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2">
    <w:name w:val="xl772"/>
    <w:basedOn w:val="Normal"/>
    <w:rsid w:val="0090403B"/>
    <w:pP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3">
    <w:name w:val="xl773"/>
    <w:basedOn w:val="Normal"/>
    <w:rsid w:val="0090403B"/>
    <w:pP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4">
    <w:name w:val="xl774"/>
    <w:basedOn w:val="Normal"/>
    <w:rsid w:val="0090403B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5">
    <w:name w:val="xl775"/>
    <w:basedOn w:val="Normal"/>
    <w:rsid w:val="0090403B"/>
    <w:pP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6">
    <w:name w:val="xl776"/>
    <w:basedOn w:val="Normal"/>
    <w:rsid w:val="0090403B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7">
    <w:name w:val="xl777"/>
    <w:basedOn w:val="Normal"/>
    <w:rsid w:val="0090403B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8">
    <w:name w:val="xl778"/>
    <w:basedOn w:val="Normal"/>
    <w:rsid w:val="0090403B"/>
    <w:pP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9">
    <w:name w:val="xl779"/>
    <w:basedOn w:val="Normal"/>
    <w:rsid w:val="0090403B"/>
    <w:pPr>
      <w:shd w:val="clear" w:color="000000" w:fill="C5D9F1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0">
    <w:name w:val="xl780"/>
    <w:basedOn w:val="Normal"/>
    <w:rsid w:val="0090403B"/>
    <w:pPr>
      <w:shd w:val="clear" w:color="000000" w:fill="C5D9F1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1">
    <w:name w:val="xl781"/>
    <w:basedOn w:val="Normal"/>
    <w:rsid w:val="0090403B"/>
    <w:pPr>
      <w:shd w:val="clear" w:color="000000" w:fill="92D05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E1BB8"/>
    <w:pPr>
      <w:jc w:val="left"/>
    </w:pPr>
  </w:style>
  <w:style w:type="character" w:styleId="Strong">
    <w:name w:val="Strong"/>
    <w:uiPriority w:val="22"/>
    <w:qFormat/>
    <w:rsid w:val="006E3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B0AE-39A3-42F6-BFDF-312FA2DB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</TotalTime>
  <Pages>121</Pages>
  <Words>31323</Words>
  <Characters>178544</Characters>
  <Application>Microsoft Office Word</Application>
  <DocSecurity>0</DocSecurity>
  <Lines>1487</Lines>
  <Paragraphs>418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sjankovi</dc:creator>
  <cp:lastModifiedBy>sjankovi</cp:lastModifiedBy>
  <cp:revision>123</cp:revision>
  <cp:lastPrinted>2021-07-16T12:04:00Z</cp:lastPrinted>
  <dcterms:created xsi:type="dcterms:W3CDTF">2021-07-13T09:01:00Z</dcterms:created>
  <dcterms:modified xsi:type="dcterms:W3CDTF">2022-04-18T12:39:00Z</dcterms:modified>
</cp:coreProperties>
</file>